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2977" w14:textId="77777777" w:rsidR="009561AF" w:rsidRDefault="009561AF" w:rsidP="009561AF">
      <w:pPr>
        <w:pStyle w:val="Title"/>
        <w:jc w:val="center"/>
        <w:rPr>
          <w:sz w:val="44"/>
          <w:szCs w:val="44"/>
        </w:rPr>
      </w:pPr>
      <w:bookmarkStart w:id="0" w:name="_3lspp6z4pea0" w:colFirst="0" w:colLast="0"/>
      <w:bookmarkEnd w:id="0"/>
      <w:r w:rsidRPr="009561AF">
        <w:rPr>
          <w:sz w:val="44"/>
          <w:szCs w:val="44"/>
        </w:rPr>
        <w:t>2021 IANA</w:t>
      </w:r>
      <w:r w:rsidRPr="009561AF">
        <w:rPr>
          <w:sz w:val="44"/>
          <w:szCs w:val="44"/>
          <w:highlight w:val="white"/>
        </w:rPr>
        <w:t xml:space="preserve"> </w:t>
      </w:r>
      <w:r w:rsidRPr="009561AF">
        <w:rPr>
          <w:sz w:val="44"/>
          <w:szCs w:val="44"/>
        </w:rPr>
        <w:t>Numbering</w:t>
      </w:r>
      <w:r w:rsidRPr="009561AF">
        <w:rPr>
          <w:sz w:val="44"/>
          <w:szCs w:val="44"/>
          <w:highlight w:val="white"/>
        </w:rPr>
        <w:t xml:space="preserve"> </w:t>
      </w:r>
      <w:r w:rsidRPr="009561AF">
        <w:rPr>
          <w:sz w:val="44"/>
          <w:szCs w:val="44"/>
        </w:rPr>
        <w:t>Services</w:t>
      </w:r>
      <w:r w:rsidRPr="009561AF">
        <w:rPr>
          <w:sz w:val="44"/>
          <w:szCs w:val="44"/>
          <w:highlight w:val="white"/>
        </w:rPr>
        <w:t xml:space="preserve"> </w:t>
      </w:r>
    </w:p>
    <w:p w14:paraId="62D4E1A5" w14:textId="62CD93E8" w:rsidR="009561AF" w:rsidRPr="009561AF" w:rsidRDefault="009561AF" w:rsidP="009561AF">
      <w:pPr>
        <w:pStyle w:val="Title"/>
        <w:jc w:val="center"/>
        <w:rPr>
          <w:sz w:val="44"/>
          <w:szCs w:val="44"/>
        </w:rPr>
      </w:pPr>
      <w:r w:rsidRPr="009561AF">
        <w:rPr>
          <w:sz w:val="44"/>
          <w:szCs w:val="44"/>
        </w:rPr>
        <w:t>Review</w:t>
      </w:r>
      <w:r w:rsidRPr="009561AF">
        <w:rPr>
          <w:sz w:val="44"/>
          <w:szCs w:val="44"/>
          <w:highlight w:val="white"/>
        </w:rPr>
        <w:t xml:space="preserve"> </w:t>
      </w:r>
      <w:r w:rsidRPr="009561AF">
        <w:rPr>
          <w:sz w:val="44"/>
          <w:szCs w:val="44"/>
        </w:rPr>
        <w:t>Committee</w:t>
      </w:r>
      <w:r w:rsidRPr="009561AF">
        <w:rPr>
          <w:sz w:val="44"/>
          <w:szCs w:val="44"/>
          <w:highlight w:val="white"/>
        </w:rPr>
        <w:t xml:space="preserve"> </w:t>
      </w:r>
      <w:r w:rsidRPr="009561AF">
        <w:rPr>
          <w:sz w:val="44"/>
          <w:szCs w:val="44"/>
        </w:rPr>
        <w:t>Report</w:t>
      </w:r>
    </w:p>
    <w:p w14:paraId="2F54C9C7" w14:textId="77777777" w:rsidR="009561AF" w:rsidRPr="009561AF" w:rsidRDefault="009561AF" w:rsidP="009561AF">
      <w:pPr>
        <w:jc w:val="center"/>
        <w:rPr>
          <w:sz w:val="24"/>
          <w:szCs w:val="24"/>
        </w:rPr>
      </w:pPr>
      <w:r w:rsidRPr="009561AF">
        <w:rPr>
          <w:sz w:val="24"/>
          <w:szCs w:val="24"/>
        </w:rPr>
        <w:t>The IANA Review Committee</w:t>
      </w:r>
    </w:p>
    <w:p w14:paraId="71E46A74" w14:textId="5559952F" w:rsidR="009561AF" w:rsidRPr="00A9400B" w:rsidRDefault="00A9400B" w:rsidP="00A9400B">
      <w:pPr>
        <w:jc w:val="center"/>
        <w:rPr>
          <w:sz w:val="24"/>
          <w:szCs w:val="24"/>
        </w:rPr>
      </w:pPr>
      <w:r>
        <w:rPr>
          <w:sz w:val="24"/>
          <w:szCs w:val="24"/>
        </w:rPr>
        <w:t>March 10, 2022</w:t>
      </w:r>
    </w:p>
    <w:p w14:paraId="3E098968" w14:textId="22890FD8" w:rsidR="00516CD3" w:rsidRPr="00F043B2" w:rsidRDefault="005F310E" w:rsidP="00A9400B">
      <w:pPr>
        <w:pStyle w:val="Heading1"/>
        <w:numPr>
          <w:ilvl w:val="0"/>
          <w:numId w:val="5"/>
        </w:numPr>
        <w:spacing w:after="200"/>
      </w:pPr>
      <w:r w:rsidRPr="00F043B2">
        <w:t>Introduction</w:t>
      </w:r>
      <w:bookmarkStart w:id="1" w:name="_faqx564xl62s" w:colFirst="0" w:colLast="0"/>
      <w:bookmarkEnd w:id="1"/>
    </w:p>
    <w:p w14:paraId="0EE91DB2" w14:textId="6BDF18DB" w:rsidR="00516CD3" w:rsidRPr="00F043B2" w:rsidRDefault="005F310E" w:rsidP="00A9400B">
      <w:pPr>
        <w:spacing w:after="200"/>
        <w:ind w:left="720"/>
        <w:rPr>
          <w:sz w:val="24"/>
          <w:szCs w:val="24"/>
        </w:rPr>
      </w:pPr>
      <w:r w:rsidRPr="00F043B2">
        <w:rPr>
          <w:sz w:val="24"/>
          <w:szCs w:val="24"/>
        </w:rPr>
        <w:t>In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2016,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Internet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Number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Community</w:t>
      </w:r>
      <w:r w:rsidRPr="00F043B2">
        <w:rPr>
          <w:sz w:val="24"/>
          <w:szCs w:val="24"/>
          <w:highlight w:val="white"/>
        </w:rPr>
        <w:t xml:space="preserve"> </w:t>
      </w:r>
      <w:r w:rsidR="007E48B5" w:rsidRPr="00F043B2">
        <w:rPr>
          <w:sz w:val="24"/>
          <w:szCs w:val="24"/>
        </w:rPr>
        <w:t xml:space="preserve">(“The Community”) </w:t>
      </w:r>
      <w:r w:rsidRPr="00F043B2">
        <w:rPr>
          <w:sz w:val="24"/>
          <w:szCs w:val="24"/>
        </w:rPr>
        <w:t>proposal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to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IANA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Stewardship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Coordination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Group</w:t>
      </w:r>
      <w:r w:rsidRPr="00F043B2">
        <w:rPr>
          <w:sz w:val="24"/>
          <w:szCs w:val="24"/>
          <w:highlight w:val="white"/>
        </w:rPr>
        <w:t xml:space="preserve"> (</w:t>
      </w:r>
      <w:r w:rsidRPr="00F043B2">
        <w:rPr>
          <w:sz w:val="24"/>
          <w:szCs w:val="24"/>
        </w:rPr>
        <w:t>“ICG”)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IANA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Stewardship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Transition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called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for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review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committee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to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be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established.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committee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was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to</w:t>
      </w:r>
      <w:r w:rsidRPr="00F043B2">
        <w:rPr>
          <w:sz w:val="24"/>
          <w:szCs w:val="24"/>
          <w:highlight w:val="white"/>
        </w:rPr>
        <w:t xml:space="preserve"> </w:t>
      </w:r>
      <w:r w:rsidR="00586B62" w:rsidRPr="00F043B2">
        <w:rPr>
          <w:sz w:val="24"/>
          <w:szCs w:val="24"/>
        </w:rPr>
        <w:t xml:space="preserve">be </w:t>
      </w:r>
      <w:r w:rsidRPr="00F043B2">
        <w:rPr>
          <w:sz w:val="24"/>
          <w:szCs w:val="24"/>
        </w:rPr>
        <w:t>comprise</w:t>
      </w:r>
      <w:r w:rsidR="00586B62" w:rsidRPr="00F043B2">
        <w:rPr>
          <w:sz w:val="24"/>
          <w:szCs w:val="24"/>
        </w:rPr>
        <w:t>d</w:t>
      </w:r>
      <w:r w:rsidRPr="00F043B2">
        <w:rPr>
          <w:sz w:val="24"/>
          <w:szCs w:val="24"/>
          <w:highlight w:val="white"/>
        </w:rPr>
        <w:t xml:space="preserve"> of </w:t>
      </w:r>
      <w:r w:rsidRPr="00F043B2">
        <w:rPr>
          <w:sz w:val="24"/>
          <w:szCs w:val="24"/>
        </w:rPr>
        <w:t>community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representatives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from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each</w:t>
      </w:r>
      <w:r w:rsidRPr="00F043B2">
        <w:rPr>
          <w:sz w:val="24"/>
          <w:szCs w:val="24"/>
          <w:highlight w:val="white"/>
        </w:rPr>
        <w:t xml:space="preserve"> </w:t>
      </w:r>
      <w:r w:rsidR="00FE08D5" w:rsidRPr="00F043B2">
        <w:rPr>
          <w:sz w:val="24"/>
          <w:szCs w:val="24"/>
        </w:rPr>
        <w:t xml:space="preserve">Regional Internet Registry (“RIR”) </w:t>
      </w:r>
      <w:r w:rsidRPr="00F043B2">
        <w:rPr>
          <w:sz w:val="24"/>
          <w:szCs w:val="24"/>
        </w:rPr>
        <w:t>region</w:t>
      </w:r>
      <w:r w:rsidR="00586B62" w:rsidRPr="00F043B2">
        <w:rPr>
          <w:sz w:val="24"/>
          <w:szCs w:val="24"/>
        </w:rPr>
        <w:t>. Their function is</w:t>
      </w:r>
      <w:r w:rsidRPr="00F043B2">
        <w:rPr>
          <w:sz w:val="24"/>
          <w:szCs w:val="24"/>
          <w:highlight w:val="white"/>
        </w:rPr>
        <w:t xml:space="preserve"> </w:t>
      </w:r>
      <w:r w:rsidR="000D5559" w:rsidRPr="00F043B2">
        <w:rPr>
          <w:sz w:val="24"/>
          <w:szCs w:val="24"/>
        </w:rPr>
        <w:t xml:space="preserve">intended </w:t>
      </w:r>
      <w:r w:rsidRPr="00F043B2">
        <w:rPr>
          <w:sz w:val="24"/>
          <w:szCs w:val="24"/>
        </w:rPr>
        <w:t>to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advise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RIRs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IANA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Functions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Operator’s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performance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and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adherence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to</w:t>
      </w:r>
      <w:r w:rsidR="00586B62" w:rsidRPr="00F043B2">
        <w:rPr>
          <w:sz w:val="24"/>
          <w:szCs w:val="24"/>
        </w:rPr>
        <w:t xml:space="preserve"> the </w:t>
      </w:r>
      <w:r w:rsidR="005B3A11" w:rsidRPr="00F043B2">
        <w:rPr>
          <w:sz w:val="24"/>
          <w:szCs w:val="24"/>
        </w:rPr>
        <w:t xml:space="preserve">Service Level Agreement </w:t>
      </w:r>
      <w:r w:rsidR="00586B62" w:rsidRPr="00F043B2">
        <w:rPr>
          <w:sz w:val="24"/>
          <w:szCs w:val="24"/>
        </w:rPr>
        <w:t>(“SLA”).</w:t>
      </w:r>
    </w:p>
    <w:p w14:paraId="2024F102" w14:textId="05A0E20A" w:rsidR="00516CD3" w:rsidRPr="00F043B2" w:rsidRDefault="005F310E" w:rsidP="00A9400B">
      <w:pPr>
        <w:spacing w:after="200"/>
        <w:ind w:left="720"/>
      </w:pP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IANA Numbering Services Review Committee (“RC”)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was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established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October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2016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with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representatives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from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all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five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RIR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regions</w:t>
      </w:r>
      <w:r w:rsidR="00586B62" w:rsidRPr="00F043B2">
        <w:t>.</w:t>
      </w:r>
    </w:p>
    <w:p w14:paraId="41D3BC17" w14:textId="5562DB4D" w:rsidR="005F1F5C" w:rsidRPr="00F043B2" w:rsidRDefault="005F1F5C" w:rsidP="005F1F5C">
      <w:pPr>
        <w:pStyle w:val="Heading1"/>
        <w:numPr>
          <w:ilvl w:val="0"/>
          <w:numId w:val="5"/>
        </w:numPr>
      </w:pPr>
      <w:r w:rsidRPr="00F043B2">
        <w:t>Summary</w:t>
      </w:r>
    </w:p>
    <w:p w14:paraId="221B9346" w14:textId="15AAB551" w:rsidR="005F1F5C" w:rsidRPr="00F043B2" w:rsidRDefault="005F1F5C" w:rsidP="005F1F5C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sz w:val="24"/>
          <w:szCs w:val="24"/>
        </w:rPr>
      </w:pPr>
      <w:r w:rsidRPr="00F043B2">
        <w:rPr>
          <w:sz w:val="24"/>
          <w:szCs w:val="24"/>
        </w:rPr>
        <w:t>We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conclude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performance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of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IANA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Number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Services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Operator related to delivery of The Services and the SLA is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acceptable</w:t>
      </w:r>
      <w:r w:rsidRPr="00F043B2">
        <w:rPr>
          <w:sz w:val="24"/>
          <w:szCs w:val="24"/>
        </w:rPr>
        <w:t xml:space="preserve">. See Section 4 for </w:t>
      </w:r>
      <w:r w:rsidR="00F043B2" w:rsidRPr="00F043B2">
        <w:rPr>
          <w:sz w:val="24"/>
          <w:szCs w:val="24"/>
        </w:rPr>
        <w:t>discussion regarding review materials and their evaluation.</w:t>
      </w:r>
    </w:p>
    <w:p w14:paraId="443EAE2C" w14:textId="4A0301BE" w:rsidR="00516CD3" w:rsidRPr="00F043B2" w:rsidRDefault="0004072A">
      <w:pPr>
        <w:pStyle w:val="Heading1"/>
        <w:numPr>
          <w:ilvl w:val="0"/>
          <w:numId w:val="5"/>
        </w:numPr>
      </w:pPr>
      <w:r>
        <w:t>The</w:t>
      </w:r>
      <w:r w:rsidR="005F310E" w:rsidRPr="00F043B2">
        <w:rPr>
          <w:highlight w:val="white"/>
        </w:rPr>
        <w:t xml:space="preserve"> </w:t>
      </w:r>
      <w:r w:rsidR="00E712DA">
        <w:t xml:space="preserve">Role of The </w:t>
      </w:r>
      <w:r w:rsidR="005F310E" w:rsidRPr="00F043B2">
        <w:t>IANA</w:t>
      </w:r>
      <w:r w:rsidR="005F310E" w:rsidRPr="00F043B2">
        <w:rPr>
          <w:highlight w:val="white"/>
        </w:rPr>
        <w:t xml:space="preserve"> </w:t>
      </w:r>
      <w:r w:rsidR="005F310E" w:rsidRPr="00F043B2">
        <w:t>Numbering</w:t>
      </w:r>
      <w:r w:rsidR="005F310E" w:rsidRPr="00F043B2">
        <w:rPr>
          <w:highlight w:val="white"/>
        </w:rPr>
        <w:t xml:space="preserve"> </w:t>
      </w:r>
      <w:r w:rsidR="005F310E" w:rsidRPr="00F043B2">
        <w:t>Services</w:t>
      </w:r>
      <w:r w:rsidR="005F310E" w:rsidRPr="00F043B2">
        <w:rPr>
          <w:highlight w:val="white"/>
        </w:rPr>
        <w:t xml:space="preserve"> </w:t>
      </w:r>
      <w:r w:rsidR="005F310E" w:rsidRPr="00F043B2">
        <w:t>Review</w:t>
      </w:r>
      <w:r w:rsidR="005F310E" w:rsidRPr="00F043B2">
        <w:rPr>
          <w:highlight w:val="white"/>
        </w:rPr>
        <w:t xml:space="preserve"> </w:t>
      </w:r>
      <w:r w:rsidR="005F310E" w:rsidRPr="00F043B2">
        <w:t>Committee</w:t>
      </w:r>
    </w:p>
    <w:p w14:paraId="0002CE99" w14:textId="6F8D2200" w:rsidR="00516CD3" w:rsidRPr="00F043B2" w:rsidRDefault="00214CF4" w:rsidP="0004072A">
      <w:pPr>
        <w:spacing w:after="200"/>
        <w:ind w:left="720"/>
        <w:rPr>
          <w:sz w:val="24"/>
          <w:szCs w:val="24"/>
        </w:rPr>
      </w:pPr>
      <w:r w:rsidRPr="00F043B2">
        <w:rPr>
          <w:sz w:val="24"/>
          <w:szCs w:val="24"/>
        </w:rPr>
        <w:t>Our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0C0BA6" w:rsidRPr="00F043B2">
        <w:rPr>
          <w:sz w:val="24"/>
          <w:szCs w:val="24"/>
        </w:rPr>
        <w:t>role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is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to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advise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and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assist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the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Number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Resource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Organization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Executive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Committee</w:t>
      </w:r>
      <w:r w:rsidR="005F310E" w:rsidRPr="00F043B2">
        <w:rPr>
          <w:sz w:val="24"/>
          <w:szCs w:val="24"/>
          <w:highlight w:val="white"/>
        </w:rPr>
        <w:t xml:space="preserve"> (</w:t>
      </w:r>
      <w:r w:rsidR="005F310E" w:rsidRPr="00F043B2">
        <w:rPr>
          <w:sz w:val="24"/>
          <w:szCs w:val="24"/>
        </w:rPr>
        <w:t>“NRO EC”)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in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7E48B5" w:rsidRPr="00F043B2">
        <w:rPr>
          <w:sz w:val="24"/>
          <w:szCs w:val="24"/>
        </w:rPr>
        <w:t>a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periodic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review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86B62" w:rsidRPr="00F043B2">
        <w:rPr>
          <w:sz w:val="24"/>
          <w:szCs w:val="24"/>
        </w:rPr>
        <w:t xml:space="preserve">of </w:t>
      </w:r>
      <w:r w:rsidR="007E48B5" w:rsidRPr="00F043B2">
        <w:rPr>
          <w:sz w:val="24"/>
          <w:szCs w:val="24"/>
        </w:rPr>
        <w:t>SLA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7E48B5" w:rsidRPr="00F043B2">
        <w:rPr>
          <w:sz w:val="24"/>
          <w:szCs w:val="24"/>
        </w:rPr>
        <w:t>compliance for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0C0BA6" w:rsidRPr="00F043B2">
        <w:rPr>
          <w:sz w:val="24"/>
          <w:szCs w:val="24"/>
        </w:rPr>
        <w:t xml:space="preserve">the </w:t>
      </w:r>
      <w:r w:rsidR="00AB6615" w:rsidRPr="00F043B2">
        <w:rPr>
          <w:sz w:val="24"/>
          <w:szCs w:val="24"/>
        </w:rPr>
        <w:t>IANA-supplied</w:t>
      </w:r>
      <w:r w:rsidR="00586B62" w:rsidRPr="00F043B2">
        <w:rPr>
          <w:sz w:val="24"/>
          <w:szCs w:val="24"/>
        </w:rPr>
        <w:t xml:space="preserve"> </w:t>
      </w:r>
      <w:r w:rsidR="005F310E" w:rsidRPr="00F043B2">
        <w:rPr>
          <w:sz w:val="24"/>
          <w:szCs w:val="24"/>
        </w:rPr>
        <w:t>Numbering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Services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86B62" w:rsidRPr="00F043B2">
        <w:rPr>
          <w:sz w:val="24"/>
          <w:szCs w:val="24"/>
        </w:rPr>
        <w:t xml:space="preserve">(“The Services”) </w:t>
      </w:r>
      <w:r w:rsidR="005F310E" w:rsidRPr="00F043B2">
        <w:rPr>
          <w:sz w:val="24"/>
          <w:szCs w:val="24"/>
        </w:rPr>
        <w:t>provided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to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7E48B5" w:rsidRPr="00F043B2">
        <w:rPr>
          <w:sz w:val="24"/>
          <w:szCs w:val="24"/>
        </w:rPr>
        <w:t>The Community.</w:t>
      </w:r>
    </w:p>
    <w:p w14:paraId="06BC76D6" w14:textId="51C14840" w:rsidR="00516CD3" w:rsidRPr="00F043B2" w:rsidRDefault="007E48B5" w:rsidP="00E712DA">
      <w:pPr>
        <w:spacing w:after="200"/>
        <w:ind w:firstLine="720"/>
        <w:rPr>
          <w:sz w:val="24"/>
          <w:szCs w:val="24"/>
        </w:rPr>
      </w:pPr>
      <w:r w:rsidRPr="00F043B2">
        <w:rPr>
          <w:sz w:val="24"/>
          <w:szCs w:val="24"/>
        </w:rPr>
        <w:t>T</w:t>
      </w:r>
      <w:r w:rsidR="000C0BA6" w:rsidRPr="00F043B2">
        <w:rPr>
          <w:sz w:val="24"/>
          <w:szCs w:val="24"/>
        </w:rPr>
        <w:t>he RC submits an annual report</w:t>
      </w:r>
      <w:r w:rsidR="00E94792" w:rsidRPr="00F043B2">
        <w:rPr>
          <w:sz w:val="24"/>
          <w:szCs w:val="24"/>
        </w:rPr>
        <w:t xml:space="preserve"> of </w:t>
      </w:r>
      <w:r w:rsidR="00AB6615" w:rsidRPr="00F043B2">
        <w:rPr>
          <w:sz w:val="24"/>
          <w:szCs w:val="24"/>
        </w:rPr>
        <w:t>its</w:t>
      </w:r>
      <w:r w:rsidR="00E94792" w:rsidRPr="00F043B2">
        <w:rPr>
          <w:sz w:val="24"/>
          <w:szCs w:val="24"/>
        </w:rPr>
        <w:t xml:space="preserve"> findings to the NRO EC.</w:t>
      </w:r>
    </w:p>
    <w:p w14:paraId="0727AC84" w14:textId="647D7809" w:rsidR="00516CD3" w:rsidRPr="00F043B2" w:rsidRDefault="005F310E">
      <w:pPr>
        <w:pStyle w:val="Heading2"/>
        <w:numPr>
          <w:ilvl w:val="1"/>
          <w:numId w:val="5"/>
        </w:numPr>
      </w:pPr>
      <w:bookmarkStart w:id="2" w:name="_ta7ipi2pxny0" w:colFirst="0" w:colLast="0"/>
      <w:bookmarkEnd w:id="2"/>
      <w:r w:rsidRPr="00F043B2">
        <w:t>Website</w:t>
      </w:r>
      <w:r w:rsidRPr="00F043B2">
        <w:rPr>
          <w:highlight w:val="white"/>
        </w:rPr>
        <w:t xml:space="preserve"> </w:t>
      </w:r>
      <w:r w:rsidRPr="00F043B2">
        <w:t>and</w:t>
      </w:r>
      <w:r w:rsidRPr="00F043B2">
        <w:rPr>
          <w:highlight w:val="white"/>
        </w:rPr>
        <w:t xml:space="preserve"> </w:t>
      </w:r>
      <w:r w:rsidR="00742A7E" w:rsidRPr="00F043B2">
        <w:t>P</w:t>
      </w:r>
      <w:r w:rsidRPr="00F043B2">
        <w:t>roceedings</w:t>
      </w:r>
    </w:p>
    <w:p w14:paraId="1811EAD1" w14:textId="4B366558" w:rsidR="00516CD3" w:rsidRPr="00F043B2" w:rsidRDefault="00492833">
      <w:pPr>
        <w:spacing w:after="200"/>
        <w:ind w:left="1440"/>
        <w:rPr>
          <w:sz w:val="24"/>
          <w:szCs w:val="24"/>
        </w:rPr>
      </w:pPr>
      <w:r w:rsidRPr="00F043B2">
        <w:rPr>
          <w:sz w:val="24"/>
          <w:szCs w:val="24"/>
        </w:rPr>
        <w:t>The RC’s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website</w:t>
      </w:r>
      <w:r w:rsidR="00E94792" w:rsidRPr="00F043B2">
        <w:rPr>
          <w:sz w:val="24"/>
          <w:szCs w:val="24"/>
        </w:rPr>
        <w:t xml:space="preserve"> and </w:t>
      </w:r>
      <w:r w:rsidR="005F310E" w:rsidRPr="00F043B2">
        <w:rPr>
          <w:sz w:val="24"/>
          <w:szCs w:val="24"/>
        </w:rPr>
        <w:t>proceedings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22211F" w:rsidRPr="00F043B2">
        <w:rPr>
          <w:sz w:val="24"/>
          <w:szCs w:val="24"/>
        </w:rPr>
        <w:t>including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meeting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archives</w:t>
      </w:r>
      <w:r w:rsidR="00214CF4" w:rsidRPr="00F043B2">
        <w:rPr>
          <w:sz w:val="24"/>
          <w:szCs w:val="24"/>
        </w:rPr>
        <w:t xml:space="preserve"> can be accessed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at:</w:t>
      </w:r>
      <w:r w:rsidR="005F310E" w:rsidRPr="00F043B2">
        <w:rPr>
          <w:sz w:val="24"/>
          <w:szCs w:val="24"/>
          <w:highlight w:val="white"/>
        </w:rPr>
        <w:t xml:space="preserve"> </w:t>
      </w:r>
      <w:hyperlink r:id="rId7">
        <w:r w:rsidR="005F310E" w:rsidRPr="00F043B2">
          <w:rPr>
            <w:color w:val="1155CC"/>
            <w:sz w:val="24"/>
            <w:szCs w:val="24"/>
            <w:u w:val="single"/>
          </w:rPr>
          <w:t>https://www.nro.net/iana-numbering-services-review-committee/</w:t>
        </w:r>
      </w:hyperlink>
    </w:p>
    <w:p w14:paraId="026A0A69" w14:textId="77777777" w:rsidR="00516CD3" w:rsidRPr="00F043B2" w:rsidRDefault="005F310E">
      <w:pPr>
        <w:pStyle w:val="Heading2"/>
        <w:numPr>
          <w:ilvl w:val="1"/>
          <w:numId w:val="5"/>
        </w:numPr>
      </w:pPr>
      <w:bookmarkStart w:id="3" w:name="_usea3hgnxhxd" w:colFirst="0" w:colLast="0"/>
      <w:bookmarkEnd w:id="3"/>
      <w:r w:rsidRPr="00F043B2">
        <w:lastRenderedPageBreak/>
        <w:t>Charter</w:t>
      </w:r>
    </w:p>
    <w:p w14:paraId="391E22E4" w14:textId="717493BE" w:rsidR="00516CD3" w:rsidRPr="00F043B2" w:rsidRDefault="00214CF4">
      <w:pPr>
        <w:spacing w:after="200"/>
        <w:ind w:left="1440"/>
        <w:rPr>
          <w:color w:val="1155CC"/>
          <w:sz w:val="24"/>
          <w:szCs w:val="24"/>
          <w:u w:val="single"/>
        </w:rPr>
      </w:pPr>
      <w:r w:rsidRPr="00F043B2">
        <w:rPr>
          <w:sz w:val="24"/>
          <w:szCs w:val="24"/>
        </w:rPr>
        <w:t>The RC’s charter can be accessed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at:</w:t>
      </w:r>
      <w:r w:rsidR="005F310E" w:rsidRPr="00F043B2">
        <w:rPr>
          <w:color w:val="1155CC"/>
          <w:sz w:val="24"/>
          <w:szCs w:val="24"/>
          <w:u w:val="single"/>
        </w:rPr>
        <w:t xml:space="preserve"> https://www.nro.net/review-committee-charter-final</w:t>
      </w:r>
    </w:p>
    <w:p w14:paraId="273C0ACF" w14:textId="636190C2" w:rsidR="00516CD3" w:rsidRPr="00F043B2" w:rsidRDefault="00E94792">
      <w:pPr>
        <w:pStyle w:val="Heading2"/>
        <w:numPr>
          <w:ilvl w:val="1"/>
          <w:numId w:val="5"/>
        </w:numPr>
      </w:pPr>
      <w:bookmarkStart w:id="4" w:name="_4p2xd9qbqqi1" w:colFirst="0" w:colLast="0"/>
      <w:bookmarkStart w:id="5" w:name="_qj7z4s2kcr3m" w:colFirst="0" w:colLast="0"/>
      <w:bookmarkEnd w:id="4"/>
      <w:bookmarkEnd w:id="5"/>
      <w:r w:rsidRPr="00F043B2">
        <w:t>Composition and M</w:t>
      </w:r>
      <w:r w:rsidR="005F310E" w:rsidRPr="00F043B2">
        <w:t>embers of the RC</w:t>
      </w:r>
    </w:p>
    <w:p w14:paraId="3484F543" w14:textId="1FCC0F01" w:rsidR="00E94792" w:rsidRPr="00F043B2" w:rsidRDefault="00E94792" w:rsidP="00E94792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/>
        <w:rPr>
          <w:sz w:val="24"/>
          <w:szCs w:val="24"/>
        </w:rPr>
      </w:pPr>
      <w:bookmarkStart w:id="6" w:name="_ctff6yukg618" w:colFirst="0" w:colLast="0"/>
      <w:bookmarkEnd w:id="6"/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RC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comprised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of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three representatives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from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each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RIR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 xml:space="preserve">region. </w:t>
      </w:r>
    </w:p>
    <w:p w14:paraId="0F292D29" w14:textId="05FB681F" w:rsidR="00516CD3" w:rsidRPr="00F043B2" w:rsidRDefault="008C3013">
      <w:pPr>
        <w:pStyle w:val="Heading3"/>
        <w:rPr>
          <w:color w:val="000000"/>
        </w:rPr>
      </w:pPr>
      <w:r w:rsidRPr="00F043B2">
        <w:rPr>
          <w:color w:val="000000"/>
        </w:rPr>
        <w:t>A</w:t>
      </w:r>
      <w:r w:rsidR="00176DC4" w:rsidRPr="00F043B2">
        <w:rPr>
          <w:color w:val="000000"/>
        </w:rPr>
        <w:t>FRI</w:t>
      </w:r>
      <w:r w:rsidRPr="00F043B2">
        <w:rPr>
          <w:color w:val="000000"/>
        </w:rPr>
        <w:t>NIC</w:t>
      </w:r>
    </w:p>
    <w:p w14:paraId="39B638DD" w14:textId="0805E8C0" w:rsidR="00516CD3" w:rsidRPr="00F043B2" w:rsidRDefault="005F3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  <w:highlight w:val="white"/>
        </w:rPr>
        <w:t xml:space="preserve">Saul Stein– </w:t>
      </w:r>
      <w:r w:rsidR="00DE44DB" w:rsidRPr="00F043B2">
        <w:rPr>
          <w:sz w:val="24"/>
          <w:szCs w:val="24"/>
        </w:rPr>
        <w:t>Community</w:t>
      </w:r>
    </w:p>
    <w:p w14:paraId="1EB04E41" w14:textId="627D7A70" w:rsidR="00516CD3" w:rsidRPr="00F043B2" w:rsidRDefault="005F3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  <w:highlight w:val="white"/>
        </w:rPr>
        <w:t xml:space="preserve">Mike Silber – </w:t>
      </w:r>
      <w:r w:rsidR="00DE44DB" w:rsidRPr="00F043B2">
        <w:rPr>
          <w:sz w:val="24"/>
          <w:szCs w:val="24"/>
        </w:rPr>
        <w:t>Community</w:t>
      </w:r>
    </w:p>
    <w:p w14:paraId="6CB6D087" w14:textId="6008E3F9" w:rsidR="00516CD3" w:rsidRPr="00F043B2" w:rsidRDefault="005F3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</w:rPr>
        <w:t>Madhvi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Gokool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–</w:t>
      </w:r>
      <w:r w:rsidRPr="00F043B2">
        <w:rPr>
          <w:sz w:val="24"/>
          <w:szCs w:val="24"/>
          <w:highlight w:val="white"/>
        </w:rPr>
        <w:t xml:space="preserve"> </w:t>
      </w:r>
      <w:r w:rsidR="00DE44DB" w:rsidRPr="00F043B2">
        <w:rPr>
          <w:sz w:val="24"/>
          <w:szCs w:val="24"/>
        </w:rPr>
        <w:t>RIR Staff</w:t>
      </w:r>
    </w:p>
    <w:p w14:paraId="3C6ABEBC" w14:textId="2FAC746E" w:rsidR="00516CD3" w:rsidRPr="00F043B2" w:rsidRDefault="005F310E">
      <w:pPr>
        <w:pStyle w:val="Heading3"/>
      </w:pPr>
      <w:bookmarkStart w:id="7" w:name="_xawu6ai6qsnj" w:colFirst="0" w:colLast="0"/>
      <w:bookmarkEnd w:id="7"/>
      <w:r w:rsidRPr="00F043B2">
        <w:t>APNIC</w:t>
      </w:r>
    </w:p>
    <w:p w14:paraId="6623F727" w14:textId="26141730" w:rsidR="00516CD3" w:rsidRPr="00F043B2" w:rsidRDefault="008C30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  <w:highlight w:val="white"/>
        </w:rPr>
        <w:t>Ching-Heng Ku</w:t>
      </w:r>
      <w:r w:rsidR="005F310E" w:rsidRPr="00F043B2">
        <w:rPr>
          <w:sz w:val="24"/>
          <w:szCs w:val="24"/>
          <w:highlight w:val="white"/>
        </w:rPr>
        <w:t xml:space="preserve"> – </w:t>
      </w:r>
      <w:r w:rsidR="00DE44DB" w:rsidRPr="00F043B2">
        <w:rPr>
          <w:sz w:val="24"/>
          <w:szCs w:val="24"/>
        </w:rPr>
        <w:t>Community</w:t>
      </w:r>
    </w:p>
    <w:p w14:paraId="0CCD909A" w14:textId="77881AD3" w:rsidR="00516CD3" w:rsidRPr="00F043B2" w:rsidRDefault="005F3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  <w:highlight w:val="white"/>
        </w:rPr>
        <w:t xml:space="preserve">Satoru Tsurumaki – </w:t>
      </w:r>
      <w:r w:rsidR="00DE44DB" w:rsidRPr="00F043B2">
        <w:rPr>
          <w:sz w:val="24"/>
          <w:szCs w:val="24"/>
        </w:rPr>
        <w:t>Community</w:t>
      </w:r>
    </w:p>
    <w:p w14:paraId="453119F8" w14:textId="13E44EEE" w:rsidR="00516CD3" w:rsidRPr="00F043B2" w:rsidRDefault="005F3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</w:rPr>
        <w:t>Guangliang Pan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–</w:t>
      </w:r>
      <w:r w:rsidRPr="00F043B2">
        <w:rPr>
          <w:sz w:val="24"/>
          <w:szCs w:val="24"/>
          <w:highlight w:val="white"/>
        </w:rPr>
        <w:t xml:space="preserve"> </w:t>
      </w:r>
      <w:r w:rsidR="00DE44DB" w:rsidRPr="00F043B2">
        <w:rPr>
          <w:sz w:val="24"/>
          <w:szCs w:val="24"/>
        </w:rPr>
        <w:t>RIR Staff</w:t>
      </w:r>
    </w:p>
    <w:p w14:paraId="07BE1783" w14:textId="671BC6F4" w:rsidR="00516CD3" w:rsidRPr="00F043B2" w:rsidRDefault="005F310E">
      <w:pPr>
        <w:pStyle w:val="Heading3"/>
      </w:pPr>
      <w:bookmarkStart w:id="8" w:name="_rookt3j1sqxi" w:colFirst="0" w:colLast="0"/>
      <w:bookmarkEnd w:id="8"/>
      <w:r w:rsidRPr="00F043B2">
        <w:rPr>
          <w:color w:val="000000"/>
        </w:rPr>
        <w:t>ARIN</w:t>
      </w:r>
    </w:p>
    <w:p w14:paraId="2298BCF5" w14:textId="411FEC22" w:rsidR="00516CD3" w:rsidRPr="00F043B2" w:rsidRDefault="00DE44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</w:rPr>
        <w:t>Chris Quesada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–</w:t>
      </w:r>
      <w:r w:rsidR="005F310E"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Community</w:t>
      </w:r>
    </w:p>
    <w:p w14:paraId="5895B79A" w14:textId="78456323" w:rsidR="00516CD3" w:rsidRPr="00F043B2" w:rsidRDefault="005F31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</w:rPr>
        <w:t>Martin Hannigan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–</w:t>
      </w:r>
      <w:r w:rsidRPr="00F043B2">
        <w:rPr>
          <w:sz w:val="24"/>
          <w:szCs w:val="24"/>
          <w:highlight w:val="white"/>
        </w:rPr>
        <w:t xml:space="preserve"> </w:t>
      </w:r>
      <w:r w:rsidR="00DE44DB" w:rsidRPr="00F043B2">
        <w:rPr>
          <w:sz w:val="24"/>
          <w:szCs w:val="24"/>
        </w:rPr>
        <w:t>Community (Chair)</w:t>
      </w:r>
    </w:p>
    <w:p w14:paraId="02B17C6B" w14:textId="72F4B80A" w:rsidR="00516CD3" w:rsidRPr="00F043B2" w:rsidRDefault="005F31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</w:rPr>
        <w:t>John Sweeting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–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RIR</w:t>
      </w:r>
      <w:r w:rsidRPr="00F043B2">
        <w:rPr>
          <w:sz w:val="24"/>
          <w:szCs w:val="24"/>
          <w:highlight w:val="white"/>
        </w:rPr>
        <w:t xml:space="preserve"> </w:t>
      </w:r>
      <w:r w:rsidR="00DE44DB" w:rsidRPr="00F043B2">
        <w:rPr>
          <w:sz w:val="24"/>
          <w:szCs w:val="24"/>
        </w:rPr>
        <w:t>Staff</w:t>
      </w:r>
    </w:p>
    <w:p w14:paraId="6DFED6CE" w14:textId="2F6F97B5" w:rsidR="00516CD3" w:rsidRPr="00F043B2" w:rsidRDefault="005F310E">
      <w:pPr>
        <w:pStyle w:val="Heading3"/>
      </w:pPr>
      <w:bookmarkStart w:id="9" w:name="_bz8qz8v9u2md" w:colFirst="0" w:colLast="0"/>
      <w:bookmarkEnd w:id="9"/>
      <w:r w:rsidRPr="00F043B2">
        <w:rPr>
          <w:color w:val="000000"/>
        </w:rPr>
        <w:t>LACNIC</w:t>
      </w:r>
    </w:p>
    <w:p w14:paraId="6483970B" w14:textId="1DA9669C" w:rsidR="00516CD3" w:rsidRPr="00F043B2" w:rsidRDefault="005F3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  <w:highlight w:val="white"/>
        </w:rPr>
        <w:t xml:space="preserve">Nathalia Sautchuk Patrício – </w:t>
      </w:r>
      <w:r w:rsidR="00DE44DB" w:rsidRPr="00F043B2">
        <w:rPr>
          <w:sz w:val="24"/>
          <w:szCs w:val="24"/>
        </w:rPr>
        <w:t>Community</w:t>
      </w:r>
      <w:r w:rsidR="002A75F5" w:rsidRPr="00F043B2">
        <w:rPr>
          <w:sz w:val="24"/>
          <w:szCs w:val="24"/>
        </w:rPr>
        <w:t xml:space="preserve"> (Vice</w:t>
      </w:r>
      <w:r w:rsidR="00176DC4" w:rsidRPr="00F043B2">
        <w:rPr>
          <w:sz w:val="24"/>
          <w:szCs w:val="24"/>
        </w:rPr>
        <w:t xml:space="preserve"> </w:t>
      </w:r>
      <w:r w:rsidR="002A75F5" w:rsidRPr="00F043B2">
        <w:rPr>
          <w:sz w:val="24"/>
          <w:szCs w:val="24"/>
        </w:rPr>
        <w:t>Chair)</w:t>
      </w:r>
    </w:p>
    <w:p w14:paraId="27467BA8" w14:textId="292B5DBD" w:rsidR="00516CD3" w:rsidRPr="00F043B2" w:rsidRDefault="005F3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  <w:highlight w:val="white"/>
        </w:rPr>
        <w:t xml:space="preserve">Sergio Rojas – </w:t>
      </w:r>
      <w:r w:rsidR="00DE44DB" w:rsidRPr="00F043B2">
        <w:rPr>
          <w:sz w:val="24"/>
          <w:szCs w:val="24"/>
        </w:rPr>
        <w:t>Community</w:t>
      </w:r>
    </w:p>
    <w:p w14:paraId="56029CC5" w14:textId="658D1CD7" w:rsidR="00516CD3" w:rsidRPr="00F043B2" w:rsidRDefault="005F3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</w:rPr>
        <w:t>Ernesto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Majó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–</w:t>
      </w:r>
      <w:r w:rsidRPr="00F043B2">
        <w:rPr>
          <w:sz w:val="24"/>
          <w:szCs w:val="24"/>
          <w:highlight w:val="white"/>
        </w:rPr>
        <w:t xml:space="preserve"> </w:t>
      </w:r>
      <w:r w:rsidR="00DE44DB" w:rsidRPr="00F043B2">
        <w:rPr>
          <w:sz w:val="24"/>
          <w:szCs w:val="24"/>
        </w:rPr>
        <w:t>RIR Staff</w:t>
      </w:r>
    </w:p>
    <w:p w14:paraId="3D450902" w14:textId="7066B661" w:rsidR="00516CD3" w:rsidRPr="00F043B2" w:rsidRDefault="005F310E">
      <w:pPr>
        <w:pStyle w:val="Heading3"/>
        <w:rPr>
          <w:color w:val="000000"/>
        </w:rPr>
      </w:pPr>
      <w:bookmarkStart w:id="10" w:name="_5qyijhuaxerb" w:colFirst="0" w:colLast="0"/>
      <w:bookmarkEnd w:id="10"/>
      <w:r w:rsidRPr="00F043B2">
        <w:rPr>
          <w:color w:val="000000"/>
        </w:rPr>
        <w:t>RIPE</w:t>
      </w:r>
    </w:p>
    <w:p w14:paraId="1C776A98" w14:textId="644B7969" w:rsidR="00516CD3" w:rsidRPr="00F043B2" w:rsidRDefault="008C3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</w:rPr>
        <w:t>James Kennedy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–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DE44DB" w:rsidRPr="00F043B2">
        <w:rPr>
          <w:sz w:val="24"/>
          <w:szCs w:val="24"/>
        </w:rPr>
        <w:t>Community</w:t>
      </w:r>
    </w:p>
    <w:p w14:paraId="2C410D08" w14:textId="7527A03F" w:rsidR="00516CD3" w:rsidRPr="00F043B2" w:rsidRDefault="008C3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</w:rPr>
        <w:t>Sander Steffann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–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DE44DB" w:rsidRPr="00F043B2">
        <w:rPr>
          <w:sz w:val="24"/>
          <w:szCs w:val="24"/>
        </w:rPr>
        <w:t>Community</w:t>
      </w:r>
    </w:p>
    <w:p w14:paraId="569DAE24" w14:textId="38B0A410" w:rsidR="00516CD3" w:rsidRPr="00F043B2" w:rsidRDefault="005F3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</w:rPr>
        <w:t xml:space="preserve">Marco Schmidt </w:t>
      </w:r>
      <w:r w:rsidR="00FE0CBC" w:rsidRPr="00F043B2">
        <w:rPr>
          <w:sz w:val="24"/>
          <w:szCs w:val="24"/>
        </w:rPr>
        <w:t xml:space="preserve">– </w:t>
      </w:r>
      <w:r w:rsidR="00DE44DB" w:rsidRPr="00F043B2">
        <w:rPr>
          <w:sz w:val="24"/>
          <w:szCs w:val="24"/>
        </w:rPr>
        <w:t>RIR Staff</w:t>
      </w:r>
    </w:p>
    <w:p w14:paraId="7A2E8ACB" w14:textId="77777777" w:rsidR="00516CD3" w:rsidRPr="00F043B2" w:rsidRDefault="005F310E">
      <w:pPr>
        <w:pStyle w:val="Heading1"/>
        <w:numPr>
          <w:ilvl w:val="0"/>
          <w:numId w:val="5"/>
        </w:numPr>
      </w:pPr>
      <w:bookmarkStart w:id="11" w:name="_bdopqthtvsl6" w:colFirst="0" w:colLast="0"/>
      <w:bookmarkEnd w:id="11"/>
      <w:r w:rsidRPr="00F043B2">
        <w:t>Methodology</w:t>
      </w:r>
    </w:p>
    <w:p w14:paraId="668F8747" w14:textId="359DD8AB" w:rsidR="00516CD3" w:rsidRPr="00F043B2" w:rsidRDefault="00E94792">
      <w:pPr>
        <w:pStyle w:val="Heading2"/>
        <w:numPr>
          <w:ilvl w:val="1"/>
          <w:numId w:val="5"/>
        </w:numPr>
        <w:spacing w:before="120"/>
      </w:pPr>
      <w:bookmarkStart w:id="12" w:name="_ezyonpklhtyv" w:colFirst="0" w:colLast="0"/>
      <w:bookmarkEnd w:id="12"/>
      <w:r w:rsidRPr="00F043B2">
        <w:t>Period Covered</w:t>
      </w:r>
    </w:p>
    <w:p w14:paraId="2B45A09C" w14:textId="060A34E0" w:rsidR="00516CD3" w:rsidRPr="00F043B2" w:rsidRDefault="005F310E">
      <w:pPr>
        <w:spacing w:after="200"/>
        <w:ind w:left="1440"/>
        <w:rPr>
          <w:sz w:val="24"/>
          <w:szCs w:val="24"/>
        </w:rPr>
      </w:pPr>
      <w:r w:rsidRPr="00F043B2">
        <w:rPr>
          <w:sz w:val="24"/>
          <w:szCs w:val="24"/>
        </w:rPr>
        <w:t>This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revi</w:t>
      </w:r>
      <w:r w:rsidR="00E94792" w:rsidRPr="00F043B2">
        <w:rPr>
          <w:sz w:val="24"/>
          <w:szCs w:val="24"/>
        </w:rPr>
        <w:t xml:space="preserve">ew </w:t>
      </w:r>
      <w:r w:rsidRPr="00F043B2">
        <w:rPr>
          <w:sz w:val="24"/>
          <w:szCs w:val="24"/>
        </w:rPr>
        <w:t>covers</w:t>
      </w:r>
      <w:r w:rsidRPr="00F043B2">
        <w:rPr>
          <w:sz w:val="24"/>
          <w:szCs w:val="24"/>
          <w:highlight w:val="white"/>
        </w:rPr>
        <w:t xml:space="preserve"> </w:t>
      </w:r>
      <w:r w:rsidR="00E94792" w:rsidRPr="00F043B2">
        <w:rPr>
          <w:sz w:val="24"/>
          <w:szCs w:val="24"/>
        </w:rPr>
        <w:t xml:space="preserve">The Services delivered during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="00E94792" w:rsidRPr="00F043B2">
        <w:rPr>
          <w:sz w:val="24"/>
          <w:szCs w:val="24"/>
        </w:rPr>
        <w:t xml:space="preserve">previous operating </w:t>
      </w:r>
      <w:r w:rsidR="000D5559" w:rsidRPr="00F043B2">
        <w:rPr>
          <w:sz w:val="24"/>
          <w:szCs w:val="24"/>
        </w:rPr>
        <w:t>year, which was January 1, 2021, through</w:t>
      </w:r>
      <w:r w:rsidR="00492833" w:rsidRPr="00F043B2">
        <w:rPr>
          <w:sz w:val="24"/>
          <w:szCs w:val="24"/>
        </w:rPr>
        <w:t xml:space="preserve"> and including</w:t>
      </w:r>
      <w:r w:rsidR="000D5559" w:rsidRPr="00F043B2">
        <w:rPr>
          <w:sz w:val="24"/>
          <w:szCs w:val="24"/>
        </w:rPr>
        <w:t xml:space="preserve"> December 31, 2021.</w:t>
      </w:r>
    </w:p>
    <w:p w14:paraId="182ECB16" w14:textId="161354C5" w:rsidR="00516CD3" w:rsidRPr="00F043B2" w:rsidRDefault="005F310E">
      <w:pPr>
        <w:pStyle w:val="Heading2"/>
        <w:numPr>
          <w:ilvl w:val="1"/>
          <w:numId w:val="5"/>
        </w:numPr>
      </w:pPr>
      <w:bookmarkStart w:id="13" w:name="_k86r157spmzi" w:colFirst="0" w:colLast="0"/>
      <w:bookmarkEnd w:id="13"/>
      <w:r w:rsidRPr="00F043B2">
        <w:lastRenderedPageBreak/>
        <w:t>Community</w:t>
      </w:r>
      <w:r w:rsidRPr="00F043B2">
        <w:rPr>
          <w:highlight w:val="white"/>
        </w:rPr>
        <w:t xml:space="preserve"> </w:t>
      </w:r>
      <w:r w:rsidR="00E534BC" w:rsidRPr="00F043B2">
        <w:t>I</w:t>
      </w:r>
      <w:r w:rsidRPr="00F043B2">
        <w:t>nput</w:t>
      </w:r>
    </w:p>
    <w:p w14:paraId="5DD95545" w14:textId="62D34794" w:rsidR="00DE44DB" w:rsidRPr="00F043B2" w:rsidRDefault="005F310E" w:rsidP="00492833">
      <w:pPr>
        <w:spacing w:after="200"/>
        <w:ind w:left="1440"/>
        <w:rPr>
          <w:sz w:val="24"/>
          <w:szCs w:val="24"/>
        </w:rPr>
      </w:pP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RC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sought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Internet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number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community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input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="00DE44DB" w:rsidRPr="00F043B2">
        <w:rPr>
          <w:sz w:val="24"/>
          <w:szCs w:val="24"/>
        </w:rPr>
        <w:t xml:space="preserve"> Services</w:t>
      </w:r>
      <w:r w:rsidRPr="00F043B2">
        <w:rPr>
          <w:sz w:val="24"/>
          <w:szCs w:val="24"/>
          <w:highlight w:val="white"/>
        </w:rPr>
        <w:t xml:space="preserve"> </w:t>
      </w:r>
      <w:r w:rsidR="000D5559" w:rsidRPr="00F043B2">
        <w:rPr>
          <w:sz w:val="24"/>
          <w:szCs w:val="24"/>
        </w:rPr>
        <w:t xml:space="preserve">SLA </w:t>
      </w:r>
      <w:r w:rsidRPr="00F043B2">
        <w:rPr>
          <w:sz w:val="24"/>
          <w:szCs w:val="24"/>
        </w:rPr>
        <w:t>performance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through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</w:t>
      </w:r>
      <w:r w:rsidRPr="00F043B2">
        <w:rPr>
          <w:sz w:val="24"/>
          <w:szCs w:val="24"/>
          <w:highlight w:val="white"/>
        </w:rPr>
        <w:t xml:space="preserve"> </w:t>
      </w:r>
      <w:r w:rsidR="00E534BC" w:rsidRPr="00F043B2">
        <w:rPr>
          <w:sz w:val="24"/>
          <w:szCs w:val="24"/>
        </w:rPr>
        <w:t>30</w:t>
      </w:r>
      <w:r w:rsidR="00E534BC" w:rsidRPr="00F043B2">
        <w:rPr>
          <w:sz w:val="24"/>
          <w:szCs w:val="24"/>
          <w:highlight w:val="white"/>
        </w:rPr>
        <w:t>-day</w:t>
      </w:r>
      <w:r w:rsidRPr="00F043B2">
        <w:rPr>
          <w:sz w:val="24"/>
          <w:szCs w:val="24"/>
          <w:highlight w:val="white"/>
        </w:rPr>
        <w:t xml:space="preserve"> </w:t>
      </w:r>
      <w:r w:rsidR="00492833" w:rsidRPr="00F043B2">
        <w:rPr>
          <w:sz w:val="24"/>
          <w:szCs w:val="24"/>
        </w:rPr>
        <w:t xml:space="preserve">public </w:t>
      </w:r>
      <w:r w:rsidRPr="00F043B2">
        <w:rPr>
          <w:sz w:val="24"/>
          <w:szCs w:val="24"/>
        </w:rPr>
        <w:t>comment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period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following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posting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of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review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matrix</w:t>
      </w:r>
      <w:r w:rsidRPr="00F043B2">
        <w:rPr>
          <w:sz w:val="24"/>
          <w:szCs w:val="24"/>
          <w:highlight w:val="white"/>
        </w:rPr>
        <w:t xml:space="preserve"> </w:t>
      </w:r>
      <w:r w:rsidR="00492833" w:rsidRPr="00F043B2">
        <w:rPr>
          <w:sz w:val="24"/>
          <w:szCs w:val="24"/>
        </w:rPr>
        <w:t>via</w:t>
      </w:r>
      <w:r w:rsidR="00492833"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email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to</w:t>
      </w:r>
      <w:r w:rsidRPr="00F043B2">
        <w:rPr>
          <w:sz w:val="24"/>
          <w:szCs w:val="24"/>
          <w:highlight w:val="white"/>
        </w:rPr>
        <w:t xml:space="preserve"> </w:t>
      </w:r>
      <w:hyperlink r:id="rId8" w:history="1">
        <w:r w:rsidR="00492833" w:rsidRPr="00F043B2">
          <w:rPr>
            <w:rStyle w:val="Hyperlink"/>
            <w:sz w:val="24"/>
            <w:szCs w:val="24"/>
          </w:rPr>
          <w:t>iana-performance@nro.net</w:t>
        </w:r>
      </w:hyperlink>
      <w:r w:rsidRPr="00F043B2">
        <w:rPr>
          <w:sz w:val="24"/>
          <w:szCs w:val="24"/>
        </w:rPr>
        <w:t>.</w:t>
      </w:r>
      <w:r w:rsidR="00492833" w:rsidRPr="00F043B2">
        <w:rPr>
          <w:sz w:val="24"/>
          <w:szCs w:val="24"/>
        </w:rPr>
        <w:t xml:space="preserve"> </w:t>
      </w:r>
      <w:r w:rsidRPr="00F043B2">
        <w:rPr>
          <w:sz w:val="24"/>
          <w:szCs w:val="24"/>
        </w:rPr>
        <w:t>Notice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of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30</w:t>
      </w:r>
      <w:r w:rsidR="008910DB" w:rsidRPr="00F043B2">
        <w:rPr>
          <w:sz w:val="24"/>
          <w:szCs w:val="24"/>
          <w:highlight w:val="white"/>
        </w:rPr>
        <w:t>-</w:t>
      </w:r>
      <w:r w:rsidRPr="00F043B2">
        <w:rPr>
          <w:sz w:val="24"/>
          <w:szCs w:val="24"/>
        </w:rPr>
        <w:t>day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comment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period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was</w:t>
      </w:r>
      <w:r w:rsidRPr="00F043B2">
        <w:rPr>
          <w:sz w:val="24"/>
          <w:szCs w:val="24"/>
          <w:highlight w:val="white"/>
        </w:rPr>
        <w:t xml:space="preserve"> </w:t>
      </w:r>
      <w:r w:rsidR="00492833" w:rsidRPr="00F043B2">
        <w:rPr>
          <w:sz w:val="24"/>
          <w:szCs w:val="24"/>
        </w:rPr>
        <w:t xml:space="preserve">also </w:t>
      </w:r>
      <w:r w:rsidRPr="00F043B2">
        <w:rPr>
          <w:sz w:val="24"/>
          <w:szCs w:val="24"/>
        </w:rPr>
        <w:t>posted</w:t>
      </w:r>
      <w:r w:rsidR="001A7ED3" w:rsidRPr="00F043B2">
        <w:rPr>
          <w:sz w:val="24"/>
          <w:szCs w:val="24"/>
        </w:rPr>
        <w:t xml:space="preserve"> publicly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="005F38C8" w:rsidRPr="00F043B2">
        <w:rPr>
          <w:sz w:val="24"/>
          <w:szCs w:val="24"/>
        </w:rPr>
        <w:t xml:space="preserve"> </w:t>
      </w:r>
      <w:r w:rsidR="00176DC4" w:rsidRPr="00F043B2">
        <w:rPr>
          <w:sz w:val="24"/>
          <w:szCs w:val="24"/>
        </w:rPr>
        <w:t>NRO Website</w:t>
      </w:r>
      <w:r w:rsidR="00492833" w:rsidRPr="00F043B2">
        <w:rPr>
          <w:sz w:val="24"/>
          <w:szCs w:val="24"/>
        </w:rPr>
        <w:t xml:space="preserve"> </w:t>
      </w:r>
      <w:r w:rsidRPr="00F043B2">
        <w:rPr>
          <w:sz w:val="24"/>
          <w:szCs w:val="24"/>
        </w:rPr>
        <w:t>and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announced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on</w:t>
      </w:r>
      <w:r w:rsidRPr="00F043B2">
        <w:rPr>
          <w:sz w:val="24"/>
          <w:szCs w:val="24"/>
          <w:highlight w:val="white"/>
        </w:rPr>
        <w:t xml:space="preserve"> </w:t>
      </w:r>
      <w:r w:rsidR="00492833" w:rsidRPr="00F043B2">
        <w:rPr>
          <w:sz w:val="24"/>
          <w:szCs w:val="24"/>
        </w:rPr>
        <w:t>all</w:t>
      </w:r>
      <w:r w:rsidR="00492833"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five RIR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announcement</w:t>
      </w:r>
      <w:r w:rsidRPr="00F043B2">
        <w:rPr>
          <w:sz w:val="24"/>
          <w:szCs w:val="24"/>
          <w:highlight w:val="white"/>
        </w:rPr>
        <w:t xml:space="preserve"> </w:t>
      </w:r>
      <w:r w:rsidR="00492833" w:rsidRPr="00F043B2">
        <w:rPr>
          <w:sz w:val="24"/>
          <w:szCs w:val="24"/>
        </w:rPr>
        <w:t>e</w:t>
      </w:r>
      <w:r w:rsidRPr="00F043B2">
        <w:rPr>
          <w:sz w:val="24"/>
          <w:szCs w:val="24"/>
        </w:rPr>
        <w:t>mail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lists:</w:t>
      </w:r>
      <w:r w:rsidRPr="00F043B2">
        <w:rPr>
          <w:sz w:val="24"/>
          <w:szCs w:val="24"/>
          <w:highlight w:val="white"/>
        </w:rPr>
        <w:t xml:space="preserve"> </w:t>
      </w:r>
    </w:p>
    <w:p w14:paraId="3486544D" w14:textId="5CBA1375" w:rsidR="00DE44DB" w:rsidRPr="00F043B2" w:rsidRDefault="008C3013" w:rsidP="00DE44DB">
      <w:pPr>
        <w:pStyle w:val="ListParagraph"/>
        <w:numPr>
          <w:ilvl w:val="0"/>
          <w:numId w:val="12"/>
        </w:numPr>
        <w:spacing w:after="200"/>
        <w:rPr>
          <w:sz w:val="24"/>
          <w:szCs w:val="24"/>
        </w:rPr>
      </w:pPr>
      <w:r w:rsidRPr="00F043B2">
        <w:rPr>
          <w:sz w:val="24"/>
          <w:szCs w:val="24"/>
        </w:rPr>
        <w:t>AFRINIC</w:t>
      </w:r>
      <w:r w:rsidR="00DE44DB" w:rsidRPr="00F043B2">
        <w:rPr>
          <w:sz w:val="24"/>
          <w:szCs w:val="24"/>
        </w:rPr>
        <w:t>: announce@afrinic.net</w:t>
      </w:r>
    </w:p>
    <w:p w14:paraId="5446CD32" w14:textId="5CDC4AC2" w:rsidR="00DE44DB" w:rsidRPr="00F043B2" w:rsidRDefault="00DE44DB" w:rsidP="00DE44DB">
      <w:pPr>
        <w:pStyle w:val="ListParagraph"/>
        <w:numPr>
          <w:ilvl w:val="0"/>
          <w:numId w:val="12"/>
        </w:numPr>
        <w:spacing w:after="200"/>
        <w:rPr>
          <w:sz w:val="24"/>
          <w:szCs w:val="24"/>
        </w:rPr>
      </w:pPr>
      <w:r w:rsidRPr="00F043B2">
        <w:rPr>
          <w:sz w:val="24"/>
          <w:szCs w:val="24"/>
        </w:rPr>
        <w:t>APNIC: apnic-announce@lists.apnic.net</w:t>
      </w:r>
    </w:p>
    <w:p w14:paraId="5D44395E" w14:textId="2FFBE6BC" w:rsidR="00DE44DB" w:rsidRPr="00F043B2" w:rsidRDefault="00DE44DB" w:rsidP="00DE44DB">
      <w:pPr>
        <w:pStyle w:val="ListParagraph"/>
        <w:numPr>
          <w:ilvl w:val="0"/>
          <w:numId w:val="12"/>
        </w:numPr>
        <w:spacing w:after="200"/>
        <w:rPr>
          <w:sz w:val="24"/>
          <w:szCs w:val="24"/>
        </w:rPr>
      </w:pPr>
      <w:r w:rsidRPr="00F043B2">
        <w:rPr>
          <w:sz w:val="24"/>
          <w:szCs w:val="24"/>
        </w:rPr>
        <w:t>ARIN: arin-announce@arin.net</w:t>
      </w:r>
    </w:p>
    <w:p w14:paraId="7B8A16A2" w14:textId="40EC8FDE" w:rsidR="00DE44DB" w:rsidRPr="00F043B2" w:rsidRDefault="00DE44DB" w:rsidP="00DE44DB">
      <w:pPr>
        <w:pStyle w:val="ListParagraph"/>
        <w:numPr>
          <w:ilvl w:val="0"/>
          <w:numId w:val="12"/>
        </w:numPr>
        <w:spacing w:after="200"/>
        <w:rPr>
          <w:sz w:val="24"/>
          <w:szCs w:val="24"/>
        </w:rPr>
      </w:pPr>
      <w:r w:rsidRPr="00F043B2">
        <w:rPr>
          <w:sz w:val="24"/>
          <w:szCs w:val="24"/>
        </w:rPr>
        <w:t>LACNIC: anuncios@lacnic.net</w:t>
      </w:r>
    </w:p>
    <w:p w14:paraId="08973FE9" w14:textId="2E247256" w:rsidR="00DE44DB" w:rsidRPr="00F043B2" w:rsidRDefault="00DE44DB" w:rsidP="00DE44DB">
      <w:pPr>
        <w:pStyle w:val="ListParagraph"/>
        <w:numPr>
          <w:ilvl w:val="0"/>
          <w:numId w:val="12"/>
        </w:numPr>
        <w:spacing w:after="200"/>
        <w:rPr>
          <w:sz w:val="24"/>
          <w:szCs w:val="24"/>
        </w:rPr>
      </w:pPr>
      <w:r w:rsidRPr="00F043B2">
        <w:rPr>
          <w:sz w:val="24"/>
          <w:szCs w:val="24"/>
        </w:rPr>
        <w:t>RIPE: ripe-list@ripe.net</w:t>
      </w:r>
    </w:p>
    <w:p w14:paraId="4C5F3F09" w14:textId="54B3963B" w:rsidR="00516CD3" w:rsidRPr="00F043B2" w:rsidRDefault="005F310E">
      <w:pPr>
        <w:spacing w:after="200"/>
        <w:ind w:left="1440"/>
        <w:rPr>
          <w:sz w:val="24"/>
          <w:szCs w:val="24"/>
        </w:rPr>
      </w:pPr>
      <w:r w:rsidRPr="00F043B2">
        <w:rPr>
          <w:sz w:val="24"/>
          <w:szCs w:val="24"/>
        </w:rPr>
        <w:t>(See Appendix 2 for links to each announcement message.)</w:t>
      </w:r>
    </w:p>
    <w:p w14:paraId="7D020D0A" w14:textId="19F9AE8F" w:rsidR="00516CD3" w:rsidRPr="00F043B2" w:rsidRDefault="005F310E">
      <w:pPr>
        <w:spacing w:after="200"/>
        <w:ind w:left="1440"/>
        <w:rPr>
          <w:sz w:val="24"/>
          <w:szCs w:val="24"/>
        </w:rPr>
      </w:pPr>
      <w:r w:rsidRPr="00F043B2">
        <w:rPr>
          <w:sz w:val="24"/>
          <w:szCs w:val="24"/>
        </w:rPr>
        <w:t>RC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members</w:t>
      </w:r>
      <w:r w:rsidRPr="00F043B2">
        <w:rPr>
          <w:sz w:val="24"/>
          <w:szCs w:val="24"/>
          <w:highlight w:val="white"/>
        </w:rPr>
        <w:t xml:space="preserve"> </w:t>
      </w:r>
      <w:r w:rsidR="00E534BC" w:rsidRPr="00F043B2">
        <w:rPr>
          <w:sz w:val="24"/>
          <w:szCs w:val="24"/>
        </w:rPr>
        <w:t>are encouraged</w:t>
      </w:r>
      <w:r w:rsidRPr="00F043B2">
        <w:rPr>
          <w:sz w:val="24"/>
          <w:szCs w:val="24"/>
          <w:highlight w:val="white"/>
        </w:rPr>
        <w:t xml:space="preserve"> </w:t>
      </w:r>
      <w:r w:rsidR="00E534BC" w:rsidRPr="00F043B2">
        <w:rPr>
          <w:sz w:val="24"/>
          <w:szCs w:val="24"/>
        </w:rPr>
        <w:t xml:space="preserve">to interact </w:t>
      </w:r>
      <w:r w:rsidRPr="00F043B2">
        <w:rPr>
          <w:sz w:val="24"/>
          <w:szCs w:val="24"/>
        </w:rPr>
        <w:t>with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their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respective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communities</w:t>
      </w:r>
      <w:r w:rsidR="0022211F" w:rsidRPr="00F043B2">
        <w:rPr>
          <w:sz w:val="24"/>
          <w:szCs w:val="24"/>
        </w:rPr>
        <w:t xml:space="preserve"> about The Services.</w:t>
      </w:r>
    </w:p>
    <w:p w14:paraId="52BB317E" w14:textId="0656864A" w:rsidR="00516CD3" w:rsidRPr="00F043B2" w:rsidRDefault="005F310E">
      <w:pPr>
        <w:pStyle w:val="Heading2"/>
        <w:numPr>
          <w:ilvl w:val="1"/>
          <w:numId w:val="5"/>
        </w:numPr>
      </w:pPr>
      <w:r w:rsidRPr="00F043B2">
        <w:t>Data</w:t>
      </w:r>
      <w:r w:rsidRPr="00F043B2">
        <w:rPr>
          <w:highlight w:val="white"/>
        </w:rPr>
        <w:t xml:space="preserve"> </w:t>
      </w:r>
      <w:r w:rsidR="00E534BC" w:rsidRPr="00F043B2">
        <w:t>S</w:t>
      </w:r>
      <w:r w:rsidRPr="00F043B2">
        <w:t>ets</w:t>
      </w:r>
    </w:p>
    <w:p w14:paraId="72668829" w14:textId="1DDF4A9D" w:rsidR="00516CD3" w:rsidRDefault="005F310E">
      <w:pPr>
        <w:pStyle w:val="Heading3"/>
        <w:numPr>
          <w:ilvl w:val="2"/>
          <w:numId w:val="5"/>
        </w:numPr>
        <w:rPr>
          <w:color w:val="000000"/>
        </w:rPr>
      </w:pPr>
      <w:bookmarkStart w:id="14" w:name="_a8gypi5wg8b5" w:colFirst="0" w:colLast="0"/>
      <w:bookmarkEnd w:id="14"/>
      <w:r w:rsidRPr="00F043B2">
        <w:rPr>
          <w:color w:val="000000"/>
        </w:rPr>
        <w:t>RIR</w:t>
      </w:r>
      <w:r w:rsidRPr="00F043B2">
        <w:rPr>
          <w:color w:val="000000"/>
          <w:highlight w:val="white"/>
        </w:rPr>
        <w:t xml:space="preserve"> </w:t>
      </w:r>
      <w:r w:rsidRPr="00F043B2">
        <w:rPr>
          <w:color w:val="000000"/>
        </w:rPr>
        <w:t>IANA</w:t>
      </w:r>
      <w:r w:rsidRPr="00F043B2">
        <w:rPr>
          <w:color w:val="000000"/>
          <w:highlight w:val="white"/>
        </w:rPr>
        <w:t xml:space="preserve"> </w:t>
      </w:r>
      <w:r w:rsidRPr="00F043B2">
        <w:rPr>
          <w:color w:val="000000"/>
        </w:rPr>
        <w:t>Numbering</w:t>
      </w:r>
      <w:r w:rsidRPr="00F043B2">
        <w:rPr>
          <w:color w:val="000000"/>
          <w:highlight w:val="white"/>
        </w:rPr>
        <w:t xml:space="preserve"> </w:t>
      </w:r>
      <w:r w:rsidR="00F043B2" w:rsidRPr="00F043B2">
        <w:rPr>
          <w:color w:val="000000"/>
        </w:rPr>
        <w:t>S</w:t>
      </w:r>
      <w:r w:rsidRPr="00F043B2">
        <w:rPr>
          <w:color w:val="000000"/>
        </w:rPr>
        <w:t>ervices</w:t>
      </w:r>
      <w:r w:rsidRPr="00F043B2">
        <w:rPr>
          <w:color w:val="000000"/>
          <w:highlight w:val="white"/>
        </w:rPr>
        <w:t xml:space="preserve"> </w:t>
      </w:r>
      <w:r w:rsidR="00F043B2" w:rsidRPr="00F043B2">
        <w:rPr>
          <w:color w:val="000000"/>
        </w:rPr>
        <w:t>R</w:t>
      </w:r>
      <w:r w:rsidRPr="00F043B2">
        <w:rPr>
          <w:color w:val="000000"/>
        </w:rPr>
        <w:t>eview</w:t>
      </w:r>
      <w:r w:rsidRPr="00F043B2">
        <w:rPr>
          <w:color w:val="000000"/>
          <w:highlight w:val="white"/>
        </w:rPr>
        <w:t xml:space="preserve"> </w:t>
      </w:r>
      <w:r w:rsidRPr="00F043B2">
        <w:rPr>
          <w:color w:val="000000"/>
        </w:rPr>
        <w:t>Matrix</w:t>
      </w:r>
    </w:p>
    <w:p w14:paraId="1A3E2AE6" w14:textId="77777777" w:rsidR="00F043B2" w:rsidRPr="00F043B2" w:rsidRDefault="00F043B2" w:rsidP="00F043B2"/>
    <w:p w14:paraId="6282817B" w14:textId="5C771BB4" w:rsidR="00516CD3" w:rsidRPr="00F043B2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  <w:rPr>
          <w:sz w:val="24"/>
          <w:szCs w:val="24"/>
        </w:rPr>
      </w:pPr>
      <w:r w:rsidRPr="00F043B2">
        <w:rPr>
          <w:sz w:val="24"/>
          <w:szCs w:val="24"/>
        </w:rPr>
        <w:t>RIR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review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 xml:space="preserve">Matrix: </w:t>
      </w:r>
      <w:hyperlink r:id="rId9" w:history="1">
        <w:r w:rsidR="005F38C8" w:rsidRPr="00F043B2">
          <w:rPr>
            <w:rStyle w:val="Hyperlink"/>
            <w:sz w:val="24"/>
            <w:szCs w:val="24"/>
          </w:rPr>
          <w:t>https://www.nro.net/2021-IANA-Performance-Matrix-Summary-Report</w:t>
        </w:r>
      </w:hyperlink>
    </w:p>
    <w:p w14:paraId="43AE3DCD" w14:textId="77777777" w:rsidR="00516CD3" w:rsidRPr="00F043B2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  <w:rPr>
          <w:sz w:val="24"/>
          <w:szCs w:val="24"/>
        </w:rPr>
      </w:pPr>
      <w:r w:rsidRPr="00F043B2">
        <w:rPr>
          <w:sz w:val="24"/>
          <w:szCs w:val="24"/>
        </w:rPr>
        <w:t>Monthly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IANA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 xml:space="preserve">reports: </w:t>
      </w:r>
      <w:r w:rsidRPr="00F043B2">
        <w:rPr>
          <w:sz w:val="24"/>
          <w:szCs w:val="24"/>
        </w:rPr>
        <w:br/>
      </w:r>
      <w:hyperlink r:id="rId10">
        <w:r w:rsidRPr="00F043B2">
          <w:rPr>
            <w:color w:val="1155CC"/>
            <w:sz w:val="24"/>
            <w:szCs w:val="24"/>
            <w:u w:val="single"/>
          </w:rPr>
          <w:t>https://www.iana.org/performance/numbers</w:t>
        </w:r>
      </w:hyperlink>
    </w:p>
    <w:p w14:paraId="59EA6EA6" w14:textId="1D03D17F" w:rsidR="00516CD3" w:rsidRPr="00F043B2" w:rsidRDefault="005F310E" w:rsidP="005F1F5C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  <w:rPr>
          <w:sz w:val="24"/>
          <w:szCs w:val="24"/>
        </w:rPr>
      </w:pPr>
      <w:r w:rsidRPr="00F043B2">
        <w:rPr>
          <w:sz w:val="24"/>
          <w:szCs w:val="24"/>
        </w:rPr>
        <w:t xml:space="preserve">RIR </w:t>
      </w:r>
      <w:r w:rsidR="00E534BC" w:rsidRPr="00F043B2">
        <w:rPr>
          <w:sz w:val="24"/>
          <w:szCs w:val="24"/>
        </w:rPr>
        <w:t>summa</w:t>
      </w:r>
      <w:r w:rsidR="00BD1622" w:rsidRPr="00F043B2">
        <w:rPr>
          <w:sz w:val="24"/>
          <w:szCs w:val="24"/>
        </w:rPr>
        <w:t>ry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of</w:t>
      </w:r>
      <w:r w:rsidRPr="00F043B2">
        <w:rPr>
          <w:sz w:val="24"/>
          <w:szCs w:val="24"/>
          <w:highlight w:val="white"/>
        </w:rPr>
        <w:t xml:space="preserve"> </w:t>
      </w:r>
      <w:r w:rsidR="00BD1622" w:rsidRPr="00F043B2">
        <w:rPr>
          <w:sz w:val="24"/>
          <w:szCs w:val="24"/>
        </w:rPr>
        <w:t xml:space="preserve">The Services operator’s </w:t>
      </w:r>
      <w:r w:rsidRPr="00F043B2">
        <w:rPr>
          <w:sz w:val="24"/>
          <w:szCs w:val="24"/>
        </w:rPr>
        <w:t>annual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performance</w:t>
      </w:r>
      <w:r w:rsidR="00F043B2">
        <w:rPr>
          <w:sz w:val="24"/>
          <w:szCs w:val="24"/>
        </w:rPr>
        <w:t xml:space="preserve">: </w:t>
      </w:r>
      <w:r w:rsidRPr="00F043B2">
        <w:rPr>
          <w:i/>
          <w:sz w:val="24"/>
          <w:szCs w:val="24"/>
        </w:rPr>
        <w:t>Regional Internet Registry (RIR) staff have reviewed the IANA performance reports for 202</w:t>
      </w:r>
      <w:r w:rsidR="005F38C8" w:rsidRPr="00F043B2">
        <w:rPr>
          <w:i/>
          <w:sz w:val="24"/>
          <w:szCs w:val="24"/>
        </w:rPr>
        <w:t>1</w:t>
      </w:r>
      <w:r w:rsidRPr="00F043B2">
        <w:rPr>
          <w:i/>
          <w:sz w:val="24"/>
          <w:szCs w:val="24"/>
        </w:rPr>
        <w:t xml:space="preserve"> and confirm that the Service Level Agreements (SLA) were met 100% of the time in all cases. </w:t>
      </w:r>
      <w:bookmarkStart w:id="15" w:name="_so2bansr02gb" w:colFirst="0" w:colLast="0"/>
      <w:bookmarkEnd w:id="15"/>
      <w:r w:rsidR="00176DC4" w:rsidRPr="00F043B2">
        <w:rPr>
          <w:sz w:val="24"/>
          <w:szCs w:val="24"/>
        </w:rPr>
        <w:t>We</w:t>
      </w:r>
      <w:r w:rsidRPr="00F043B2">
        <w:rPr>
          <w:sz w:val="24"/>
          <w:szCs w:val="24"/>
        </w:rPr>
        <w:t xml:space="preserve"> note </w:t>
      </w:r>
      <w:r w:rsidR="0054749F" w:rsidRPr="00F043B2">
        <w:rPr>
          <w:sz w:val="24"/>
          <w:szCs w:val="24"/>
        </w:rPr>
        <w:t xml:space="preserve">no </w:t>
      </w:r>
      <w:r w:rsidRPr="00F043B2">
        <w:rPr>
          <w:sz w:val="24"/>
          <w:szCs w:val="24"/>
        </w:rPr>
        <w:t>comment</w:t>
      </w:r>
      <w:r w:rsidR="009F6DD9" w:rsidRPr="00F043B2">
        <w:rPr>
          <w:sz w:val="24"/>
          <w:szCs w:val="24"/>
        </w:rPr>
        <w:t>s</w:t>
      </w:r>
      <w:r w:rsidRPr="00F043B2">
        <w:rPr>
          <w:sz w:val="24"/>
          <w:szCs w:val="24"/>
        </w:rPr>
        <w:t xml:space="preserve"> </w:t>
      </w:r>
      <w:r w:rsidR="009F6DD9" w:rsidRPr="00F043B2">
        <w:rPr>
          <w:sz w:val="24"/>
          <w:szCs w:val="24"/>
        </w:rPr>
        <w:t xml:space="preserve">were </w:t>
      </w:r>
      <w:r w:rsidRPr="00F043B2">
        <w:rPr>
          <w:sz w:val="24"/>
          <w:szCs w:val="24"/>
        </w:rPr>
        <w:t xml:space="preserve">received </w:t>
      </w:r>
      <w:r w:rsidR="009F6DD9" w:rsidRPr="00F043B2">
        <w:rPr>
          <w:sz w:val="24"/>
          <w:szCs w:val="24"/>
        </w:rPr>
        <w:t xml:space="preserve">during </w:t>
      </w:r>
      <w:r w:rsidRPr="00F043B2">
        <w:rPr>
          <w:sz w:val="24"/>
          <w:szCs w:val="24"/>
        </w:rPr>
        <w:t>the public comment period.</w:t>
      </w:r>
    </w:p>
    <w:p w14:paraId="5332C460" w14:textId="2C99C6E0" w:rsidR="00516CD3" w:rsidRPr="00F043B2" w:rsidRDefault="005F1F5C">
      <w:pPr>
        <w:pStyle w:val="Heading1"/>
        <w:numPr>
          <w:ilvl w:val="0"/>
          <w:numId w:val="5"/>
        </w:numPr>
      </w:pPr>
      <w:bookmarkStart w:id="16" w:name="_bcdrw9prc37f" w:colFirst="0" w:colLast="0"/>
      <w:bookmarkEnd w:id="16"/>
      <w:r w:rsidRPr="00F043B2">
        <w:t>Conclusion</w:t>
      </w:r>
    </w:p>
    <w:p w14:paraId="63A3CE35" w14:textId="07BCB095" w:rsidR="00F06887" w:rsidRPr="009561AF" w:rsidRDefault="00F06887" w:rsidP="00F06887">
      <w:pPr>
        <w:rPr>
          <w:sz w:val="24"/>
          <w:szCs w:val="24"/>
        </w:rPr>
      </w:pPr>
    </w:p>
    <w:p w14:paraId="0D2B8C4C" w14:textId="77777777" w:rsidR="00F043B2" w:rsidRPr="009561AF" w:rsidRDefault="001A7ED3" w:rsidP="005F1F5C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sz w:val="24"/>
          <w:szCs w:val="24"/>
        </w:rPr>
      </w:pPr>
      <w:r w:rsidRPr="009561AF">
        <w:rPr>
          <w:sz w:val="24"/>
          <w:szCs w:val="24"/>
        </w:rPr>
        <w:t xml:space="preserve">In reaching </w:t>
      </w:r>
      <w:r w:rsidR="005F1F5C" w:rsidRPr="009561AF">
        <w:rPr>
          <w:sz w:val="24"/>
          <w:szCs w:val="24"/>
        </w:rPr>
        <w:t>our</w:t>
      </w:r>
      <w:r w:rsidRPr="009561AF">
        <w:rPr>
          <w:sz w:val="24"/>
          <w:szCs w:val="24"/>
        </w:rPr>
        <w:t xml:space="preserve"> conclusion</w:t>
      </w:r>
      <w:r w:rsidR="005F1F5C" w:rsidRPr="009561AF">
        <w:rPr>
          <w:sz w:val="24"/>
          <w:szCs w:val="24"/>
        </w:rPr>
        <w:t xml:space="preserve"> that The Services SLA was met</w:t>
      </w:r>
      <w:r w:rsidRPr="009561AF">
        <w:rPr>
          <w:sz w:val="24"/>
          <w:szCs w:val="24"/>
        </w:rPr>
        <w:t>, w</w:t>
      </w:r>
      <w:r w:rsidR="00F06887" w:rsidRPr="009561AF">
        <w:rPr>
          <w:sz w:val="24"/>
          <w:szCs w:val="24"/>
        </w:rPr>
        <w:t>e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evaluated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the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9F6DD9" w:rsidRPr="009561AF">
        <w:rPr>
          <w:sz w:val="24"/>
          <w:szCs w:val="24"/>
        </w:rPr>
        <w:t>d</w:t>
      </w:r>
      <w:r w:rsidR="005F310E" w:rsidRPr="009561AF">
        <w:rPr>
          <w:sz w:val="24"/>
          <w:szCs w:val="24"/>
        </w:rPr>
        <w:t>ata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sets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F06887" w:rsidRPr="009561AF">
        <w:rPr>
          <w:sz w:val="24"/>
          <w:szCs w:val="24"/>
        </w:rPr>
        <w:t xml:space="preserve">noted </w:t>
      </w:r>
      <w:r w:rsidR="005F310E" w:rsidRPr="009561AF">
        <w:rPr>
          <w:sz w:val="24"/>
          <w:szCs w:val="24"/>
        </w:rPr>
        <w:t>in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Section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3</w:t>
      </w:r>
      <w:r w:rsidR="005F310E"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 xml:space="preserve">and reviewed </w:t>
      </w:r>
      <w:r w:rsidR="00F043B2" w:rsidRPr="009561AF">
        <w:rPr>
          <w:sz w:val="24"/>
          <w:szCs w:val="24"/>
        </w:rPr>
        <w:t xml:space="preserve">the </w:t>
      </w:r>
      <w:r w:rsidRPr="009561AF">
        <w:rPr>
          <w:sz w:val="24"/>
          <w:szCs w:val="24"/>
        </w:rPr>
        <w:t xml:space="preserve">SLA requirements. </w:t>
      </w:r>
    </w:p>
    <w:p w14:paraId="51EA02D2" w14:textId="79C33888" w:rsidR="005F1F5C" w:rsidRPr="009561AF" w:rsidRDefault="001A7ED3" w:rsidP="005F1F5C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sz w:val="24"/>
          <w:szCs w:val="24"/>
        </w:rPr>
      </w:pPr>
      <w:r w:rsidRPr="009561AF">
        <w:rPr>
          <w:sz w:val="24"/>
          <w:szCs w:val="24"/>
        </w:rPr>
        <w:lastRenderedPageBreak/>
        <w:t>We</w:t>
      </w:r>
      <w:r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observed</w:t>
      </w:r>
      <w:r w:rsidR="00F06887" w:rsidRPr="009561AF">
        <w:rPr>
          <w:sz w:val="24"/>
          <w:szCs w:val="24"/>
        </w:rPr>
        <w:t xml:space="preserve"> a total of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F06887" w:rsidRPr="009561AF">
        <w:rPr>
          <w:sz w:val="24"/>
          <w:szCs w:val="24"/>
        </w:rPr>
        <w:t>t</w:t>
      </w:r>
      <w:r w:rsidR="0054749F" w:rsidRPr="009561AF">
        <w:rPr>
          <w:sz w:val="24"/>
          <w:szCs w:val="24"/>
        </w:rPr>
        <w:t xml:space="preserve">hree </w:t>
      </w:r>
      <w:r w:rsidR="00176DC4" w:rsidRPr="009561AF">
        <w:rPr>
          <w:sz w:val="24"/>
          <w:szCs w:val="24"/>
        </w:rPr>
        <w:t xml:space="preserve">(3) </w:t>
      </w:r>
      <w:r w:rsidR="005F310E" w:rsidRPr="009561AF">
        <w:rPr>
          <w:sz w:val="24"/>
          <w:szCs w:val="24"/>
        </w:rPr>
        <w:t>ASN allocations were requested</w:t>
      </w:r>
      <w:r w:rsidR="00176DC4" w:rsidRPr="009561AF">
        <w:rPr>
          <w:sz w:val="24"/>
          <w:szCs w:val="24"/>
        </w:rPr>
        <w:t>. O</w:t>
      </w:r>
      <w:r w:rsidR="00F66546" w:rsidRPr="009561AF">
        <w:rPr>
          <w:sz w:val="24"/>
          <w:szCs w:val="24"/>
        </w:rPr>
        <w:t>ne</w:t>
      </w:r>
      <w:r w:rsidR="00176DC4" w:rsidRPr="009561AF">
        <w:rPr>
          <w:sz w:val="24"/>
          <w:szCs w:val="24"/>
        </w:rPr>
        <w:t xml:space="preserve"> (1)</w:t>
      </w:r>
      <w:r w:rsidR="00F66546" w:rsidRPr="009561AF">
        <w:rPr>
          <w:sz w:val="24"/>
          <w:szCs w:val="24"/>
        </w:rPr>
        <w:t xml:space="preserve"> in </w:t>
      </w:r>
      <w:r w:rsidR="005F310E" w:rsidRPr="009561AF">
        <w:rPr>
          <w:sz w:val="24"/>
          <w:szCs w:val="24"/>
        </w:rPr>
        <w:t>May</w:t>
      </w:r>
      <w:r w:rsidR="0054749F" w:rsidRPr="009561AF">
        <w:rPr>
          <w:sz w:val="24"/>
          <w:szCs w:val="24"/>
        </w:rPr>
        <w:t xml:space="preserve"> and </w:t>
      </w:r>
      <w:r w:rsidR="00176DC4" w:rsidRPr="009561AF">
        <w:rPr>
          <w:sz w:val="24"/>
          <w:szCs w:val="24"/>
        </w:rPr>
        <w:t>one (1) in</w:t>
      </w:r>
      <w:r w:rsidR="00F66546" w:rsidRPr="009561AF">
        <w:rPr>
          <w:sz w:val="24"/>
          <w:szCs w:val="24"/>
        </w:rPr>
        <w:t xml:space="preserve"> </w:t>
      </w:r>
      <w:r w:rsidR="0054749F" w:rsidRPr="009561AF">
        <w:rPr>
          <w:sz w:val="24"/>
          <w:szCs w:val="24"/>
        </w:rPr>
        <w:t>October</w:t>
      </w:r>
      <w:r w:rsidR="005F310E" w:rsidRPr="009561AF">
        <w:rPr>
          <w:sz w:val="24"/>
          <w:szCs w:val="24"/>
        </w:rPr>
        <w:t xml:space="preserve"> by </w:t>
      </w:r>
      <w:r w:rsidR="0054749F" w:rsidRPr="009561AF">
        <w:rPr>
          <w:sz w:val="24"/>
          <w:szCs w:val="24"/>
        </w:rPr>
        <w:t>APNIC</w:t>
      </w:r>
      <w:r w:rsidR="00176DC4" w:rsidRPr="009561AF">
        <w:rPr>
          <w:sz w:val="24"/>
          <w:szCs w:val="24"/>
        </w:rPr>
        <w:t>.</w:t>
      </w:r>
      <w:r w:rsidR="005F310E" w:rsidRPr="009561AF">
        <w:rPr>
          <w:sz w:val="24"/>
          <w:szCs w:val="24"/>
        </w:rPr>
        <w:t xml:space="preserve"> </w:t>
      </w:r>
      <w:r w:rsidR="00176DC4" w:rsidRPr="009561AF">
        <w:rPr>
          <w:sz w:val="24"/>
          <w:szCs w:val="24"/>
        </w:rPr>
        <w:t>O</w:t>
      </w:r>
      <w:r w:rsidR="005F310E" w:rsidRPr="009561AF">
        <w:rPr>
          <w:sz w:val="24"/>
          <w:szCs w:val="24"/>
        </w:rPr>
        <w:t>ne</w:t>
      </w:r>
      <w:r w:rsidR="004C3C65" w:rsidRPr="009561AF">
        <w:rPr>
          <w:sz w:val="24"/>
          <w:szCs w:val="24"/>
        </w:rPr>
        <w:t xml:space="preserve"> </w:t>
      </w:r>
      <w:r w:rsidRPr="009561AF">
        <w:rPr>
          <w:sz w:val="24"/>
          <w:szCs w:val="24"/>
        </w:rPr>
        <w:t>(1)</w:t>
      </w:r>
      <w:r w:rsidR="00176DC4" w:rsidRPr="009561AF">
        <w:rPr>
          <w:sz w:val="24"/>
          <w:szCs w:val="24"/>
        </w:rPr>
        <w:t xml:space="preserve"> was also made</w:t>
      </w:r>
      <w:r w:rsidR="005F310E" w:rsidRPr="009561AF">
        <w:rPr>
          <w:sz w:val="24"/>
          <w:szCs w:val="24"/>
        </w:rPr>
        <w:t xml:space="preserve"> </w:t>
      </w:r>
      <w:r w:rsidR="009F6DD9" w:rsidRPr="009561AF">
        <w:rPr>
          <w:sz w:val="24"/>
          <w:szCs w:val="24"/>
        </w:rPr>
        <w:t xml:space="preserve">in </w:t>
      </w:r>
      <w:r w:rsidR="005F310E" w:rsidRPr="009561AF">
        <w:rPr>
          <w:sz w:val="24"/>
          <w:szCs w:val="24"/>
        </w:rPr>
        <w:t xml:space="preserve">November by </w:t>
      </w:r>
      <w:r w:rsidR="0054749F" w:rsidRPr="009561AF">
        <w:rPr>
          <w:sz w:val="24"/>
          <w:szCs w:val="24"/>
        </w:rPr>
        <w:t>LACNIC</w:t>
      </w:r>
      <w:r w:rsidR="005F310E" w:rsidRPr="009561AF">
        <w:rPr>
          <w:sz w:val="24"/>
          <w:szCs w:val="24"/>
        </w:rPr>
        <w:t>.</w:t>
      </w:r>
      <w:r w:rsidR="00F06887" w:rsidRPr="009561AF">
        <w:rPr>
          <w:sz w:val="24"/>
          <w:szCs w:val="24"/>
        </w:rPr>
        <w:t xml:space="preserve"> </w:t>
      </w:r>
      <w:r w:rsidR="00F043B2" w:rsidRPr="009561AF">
        <w:rPr>
          <w:sz w:val="24"/>
          <w:szCs w:val="24"/>
        </w:rPr>
        <w:t xml:space="preserve">None were made by other registries. </w:t>
      </w:r>
      <w:r w:rsidR="00214CF4" w:rsidRPr="009561AF">
        <w:rPr>
          <w:sz w:val="24"/>
          <w:szCs w:val="24"/>
        </w:rPr>
        <w:t>No</w:t>
      </w:r>
      <w:r w:rsidR="005F310E" w:rsidRPr="009561AF">
        <w:rPr>
          <w:sz w:val="24"/>
          <w:szCs w:val="24"/>
        </w:rPr>
        <w:t xml:space="preserve"> </w:t>
      </w:r>
      <w:r w:rsidR="00176DC4" w:rsidRPr="009561AF">
        <w:rPr>
          <w:sz w:val="24"/>
          <w:szCs w:val="24"/>
        </w:rPr>
        <w:t>issues</w:t>
      </w:r>
      <w:r w:rsidR="00214CF4" w:rsidRPr="009561AF">
        <w:rPr>
          <w:sz w:val="24"/>
          <w:szCs w:val="24"/>
        </w:rPr>
        <w:t xml:space="preserve"> </w:t>
      </w:r>
      <w:r w:rsidR="004C3C65" w:rsidRPr="009561AF">
        <w:rPr>
          <w:sz w:val="24"/>
          <w:szCs w:val="24"/>
        </w:rPr>
        <w:t>were observed</w:t>
      </w:r>
      <w:r w:rsidR="00742A7E" w:rsidRPr="009561AF">
        <w:rPr>
          <w:sz w:val="24"/>
          <w:szCs w:val="24"/>
        </w:rPr>
        <w:t xml:space="preserve"> related to </w:t>
      </w:r>
      <w:r w:rsidR="00E534BC" w:rsidRPr="009561AF">
        <w:rPr>
          <w:sz w:val="24"/>
          <w:szCs w:val="24"/>
        </w:rPr>
        <w:t>The Services operator</w:t>
      </w:r>
      <w:r w:rsidR="00742A7E" w:rsidRPr="009561AF">
        <w:rPr>
          <w:sz w:val="24"/>
          <w:szCs w:val="24"/>
        </w:rPr>
        <w:t xml:space="preserve">’s ability to </w:t>
      </w:r>
      <w:r w:rsidRPr="009561AF">
        <w:rPr>
          <w:sz w:val="24"/>
          <w:szCs w:val="24"/>
        </w:rPr>
        <w:t xml:space="preserve">deliver or </w:t>
      </w:r>
      <w:r w:rsidR="00176DC4" w:rsidRPr="009561AF">
        <w:rPr>
          <w:sz w:val="24"/>
          <w:szCs w:val="24"/>
        </w:rPr>
        <w:t>perform</w:t>
      </w:r>
      <w:r w:rsidR="00742A7E" w:rsidRPr="009561AF">
        <w:rPr>
          <w:sz w:val="24"/>
          <w:szCs w:val="24"/>
        </w:rPr>
        <w:t xml:space="preserve"> </w:t>
      </w:r>
      <w:r w:rsidRPr="009561AF">
        <w:rPr>
          <w:sz w:val="24"/>
          <w:szCs w:val="24"/>
        </w:rPr>
        <w:t xml:space="preserve">The Services and comply with </w:t>
      </w:r>
      <w:r w:rsidR="00742A7E" w:rsidRPr="009561AF">
        <w:rPr>
          <w:sz w:val="24"/>
          <w:szCs w:val="24"/>
        </w:rPr>
        <w:t>the SLA</w:t>
      </w:r>
      <w:r w:rsidR="00F06887" w:rsidRPr="009561AF">
        <w:rPr>
          <w:sz w:val="24"/>
          <w:szCs w:val="24"/>
        </w:rPr>
        <w:t>. We observed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sufficient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community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outreach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and</w:t>
      </w:r>
      <w:r w:rsidR="00F06887" w:rsidRPr="009561AF">
        <w:rPr>
          <w:sz w:val="24"/>
          <w:szCs w:val="24"/>
        </w:rPr>
        <w:t xml:space="preserve"> </w:t>
      </w:r>
      <w:r w:rsidR="005F310E" w:rsidRPr="009561AF">
        <w:rPr>
          <w:sz w:val="24"/>
          <w:szCs w:val="24"/>
        </w:rPr>
        <w:t>involvement</w:t>
      </w:r>
      <w:r w:rsidR="00F06887" w:rsidRPr="009561AF">
        <w:rPr>
          <w:sz w:val="24"/>
          <w:szCs w:val="24"/>
        </w:rPr>
        <w:t xml:space="preserve"> </w:t>
      </w:r>
      <w:r w:rsidRPr="009561AF">
        <w:rPr>
          <w:sz w:val="24"/>
          <w:szCs w:val="24"/>
        </w:rPr>
        <w:t>during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review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of</w:t>
      </w:r>
      <w:r w:rsidR="002E21A3" w:rsidRPr="009561AF">
        <w:rPr>
          <w:sz w:val="24"/>
          <w:szCs w:val="24"/>
        </w:rPr>
        <w:t xml:space="preserve"> The Services operator</w:t>
      </w:r>
      <w:bookmarkStart w:id="17" w:name="_bgdwmfw99vq1" w:colFirst="0" w:colLast="0"/>
      <w:bookmarkEnd w:id="17"/>
      <w:r w:rsidR="00F043B2" w:rsidRPr="009561AF">
        <w:rPr>
          <w:sz w:val="24"/>
          <w:szCs w:val="24"/>
        </w:rPr>
        <w:t xml:space="preserve"> and their performance.</w:t>
      </w:r>
    </w:p>
    <w:p w14:paraId="20E91B86" w14:textId="77777777" w:rsidR="005F1F5C" w:rsidRPr="00F043B2" w:rsidRDefault="005F1F5C" w:rsidP="005F1F5C">
      <w:pPr>
        <w:pBdr>
          <w:top w:val="nil"/>
          <w:left w:val="nil"/>
          <w:bottom w:val="nil"/>
          <w:right w:val="nil"/>
          <w:between w:val="nil"/>
        </w:pBdr>
        <w:spacing w:after="200"/>
      </w:pPr>
    </w:p>
    <w:p w14:paraId="056CE880" w14:textId="67E41FF2" w:rsidR="00516CD3" w:rsidRPr="009561AF" w:rsidRDefault="005F310E" w:rsidP="005F1F5C">
      <w:pPr>
        <w:pStyle w:val="Heading2"/>
        <w:numPr>
          <w:ilvl w:val="0"/>
          <w:numId w:val="5"/>
        </w:numPr>
        <w:rPr>
          <w:sz w:val="24"/>
          <w:szCs w:val="24"/>
        </w:rPr>
      </w:pPr>
      <w:r w:rsidRPr="00F043B2">
        <w:t>References</w:t>
      </w:r>
    </w:p>
    <w:p w14:paraId="3E202DF3" w14:textId="77777777" w:rsidR="00516CD3" w:rsidRPr="009561AF" w:rsidRDefault="005F3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>IANA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Numbering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Services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Review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Committee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 xml:space="preserve">website: </w:t>
      </w:r>
      <w:hyperlink r:id="rId11">
        <w:r w:rsidRPr="009561AF">
          <w:rPr>
            <w:color w:val="1155CC"/>
            <w:sz w:val="24"/>
            <w:szCs w:val="24"/>
            <w:u w:val="single"/>
          </w:rPr>
          <w:t>https://www.nro.net/iana-numbering-services-review-committee/</w:t>
        </w:r>
      </w:hyperlink>
      <w:r w:rsidRPr="009561AF">
        <w:rPr>
          <w:sz w:val="24"/>
          <w:szCs w:val="24"/>
          <w:highlight w:val="white"/>
        </w:rPr>
        <w:t xml:space="preserve"> </w:t>
      </w:r>
    </w:p>
    <w:p w14:paraId="738F86A3" w14:textId="77777777" w:rsidR="00516CD3" w:rsidRPr="009561AF" w:rsidRDefault="005F3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>IANA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number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resource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services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performance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 xml:space="preserve">reports: </w:t>
      </w:r>
      <w:hyperlink r:id="rId12">
        <w:r w:rsidRPr="009561AF">
          <w:rPr>
            <w:color w:val="1155CC"/>
            <w:sz w:val="24"/>
            <w:szCs w:val="24"/>
            <w:u w:val="single"/>
          </w:rPr>
          <w:t>https://www.iana.org/performance/numbers</w:t>
        </w:r>
      </w:hyperlink>
    </w:p>
    <w:p w14:paraId="642D005E" w14:textId="7169043F" w:rsidR="00516CD3" w:rsidRPr="009561AF" w:rsidRDefault="005F31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>RIR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IANA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Numbering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Services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Review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Matrix:</w:t>
      </w:r>
      <w:r w:rsidRPr="009561AF">
        <w:rPr>
          <w:sz w:val="24"/>
          <w:szCs w:val="24"/>
          <w:highlight w:val="white"/>
        </w:rPr>
        <w:t xml:space="preserve"> </w:t>
      </w:r>
      <w:hyperlink r:id="rId13" w:history="1">
        <w:r w:rsidR="00A558A7" w:rsidRPr="009561AF">
          <w:rPr>
            <w:rStyle w:val="Hyperlink"/>
            <w:sz w:val="24"/>
            <w:szCs w:val="24"/>
          </w:rPr>
          <w:t>https://www.nro.net/2021-IANA-Performance-Matrix-Summary-Report</w:t>
        </w:r>
      </w:hyperlink>
    </w:p>
    <w:p w14:paraId="2D73F862" w14:textId="72876912" w:rsidR="00516CD3" w:rsidRPr="009561AF" w:rsidRDefault="005F3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>The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Service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Level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Agreement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(SLA)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for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the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IANA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Numbering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 xml:space="preserve">Services: </w:t>
      </w:r>
      <w:hyperlink r:id="rId14" w:history="1">
        <w:r w:rsidRPr="009561AF">
          <w:rPr>
            <w:rStyle w:val="Hyperlink"/>
            <w:sz w:val="24"/>
            <w:szCs w:val="24"/>
          </w:rPr>
          <w:t>https://www.nro.net/</w:t>
        </w:r>
        <w:r w:rsidR="00995D23" w:rsidRPr="009561AF">
          <w:rPr>
            <w:rStyle w:val="Hyperlink"/>
            <w:sz w:val="24"/>
            <w:szCs w:val="24"/>
          </w:rPr>
          <w:t>sla</w:t>
        </w:r>
      </w:hyperlink>
    </w:p>
    <w:p w14:paraId="550C8019" w14:textId="77777777" w:rsidR="00516CD3" w:rsidRPr="009561AF" w:rsidRDefault="005F3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>The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IANA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Stewardship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Transition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 xml:space="preserve">Proposal: </w:t>
      </w:r>
      <w:hyperlink r:id="rId15">
        <w:r w:rsidRPr="009561AF">
          <w:rPr>
            <w:color w:val="1155CC"/>
            <w:sz w:val="24"/>
            <w:szCs w:val="24"/>
            <w:u w:val="single"/>
          </w:rPr>
          <w:t>https://www.ianacg.org/icg-files/documents/IANA-transition-proposal-final.pdf</w:t>
        </w:r>
      </w:hyperlink>
      <w:r w:rsidRPr="009561AF">
        <w:rPr>
          <w:sz w:val="24"/>
          <w:szCs w:val="24"/>
          <w:highlight w:val="white"/>
        </w:rPr>
        <w:t xml:space="preserve"> </w:t>
      </w:r>
    </w:p>
    <w:p w14:paraId="67D8AA40" w14:textId="77777777" w:rsidR="00516CD3" w:rsidRPr="009561AF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  <w:highlight w:val="white"/>
        </w:rPr>
      </w:pPr>
      <w:r w:rsidRPr="009561AF">
        <w:rPr>
          <w:sz w:val="24"/>
          <w:szCs w:val="24"/>
        </w:rPr>
        <w:br w:type="page"/>
      </w:r>
    </w:p>
    <w:p w14:paraId="7E084093" w14:textId="77777777" w:rsidR="00516CD3" w:rsidRPr="00F043B2" w:rsidRDefault="005F310E" w:rsidP="005F1F5C">
      <w:pPr>
        <w:pStyle w:val="Heading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bookmarkStart w:id="18" w:name="_fuum1tgn4jyi" w:colFirst="0" w:colLast="0"/>
      <w:bookmarkEnd w:id="18"/>
      <w:r w:rsidRPr="00F043B2">
        <w:lastRenderedPageBreak/>
        <w:t>Appendices</w:t>
      </w:r>
    </w:p>
    <w:p w14:paraId="1DA233C0" w14:textId="77777777" w:rsidR="00516CD3" w:rsidRPr="00F043B2" w:rsidRDefault="005F310E" w:rsidP="00A77D04">
      <w:pPr>
        <w:pStyle w:val="Heading2"/>
        <w:ind w:firstLine="360"/>
      </w:pPr>
      <w:bookmarkStart w:id="19" w:name="_m43aefmkrjji" w:colFirst="0" w:colLast="0"/>
      <w:bookmarkEnd w:id="19"/>
      <w:r w:rsidRPr="00F043B2">
        <w:t>Appendix</w:t>
      </w:r>
      <w:r w:rsidRPr="00F043B2">
        <w:rPr>
          <w:highlight w:val="white"/>
        </w:rPr>
        <w:t xml:space="preserve"> </w:t>
      </w:r>
      <w:r w:rsidRPr="00F043B2">
        <w:t>1.</w:t>
      </w:r>
      <w:r w:rsidRPr="00F043B2">
        <w:rPr>
          <w:highlight w:val="white"/>
        </w:rPr>
        <w:t xml:space="preserve"> </w:t>
      </w:r>
      <w:r w:rsidRPr="00F043B2">
        <w:t>RIR</w:t>
      </w:r>
      <w:r w:rsidRPr="00F043B2">
        <w:rPr>
          <w:highlight w:val="white"/>
        </w:rPr>
        <w:t xml:space="preserve"> </w:t>
      </w:r>
      <w:r w:rsidRPr="00F043B2">
        <w:t>IANA</w:t>
      </w:r>
      <w:r w:rsidRPr="00F043B2">
        <w:rPr>
          <w:highlight w:val="white"/>
        </w:rPr>
        <w:t xml:space="preserve"> </w:t>
      </w:r>
      <w:r w:rsidRPr="00F043B2">
        <w:t>Numbering</w:t>
      </w:r>
      <w:r w:rsidRPr="00F043B2">
        <w:rPr>
          <w:highlight w:val="white"/>
        </w:rPr>
        <w:t xml:space="preserve"> </w:t>
      </w:r>
      <w:r w:rsidRPr="00F043B2">
        <w:t>Services</w:t>
      </w:r>
      <w:r w:rsidRPr="00F043B2">
        <w:rPr>
          <w:highlight w:val="white"/>
        </w:rPr>
        <w:t xml:space="preserve"> </w:t>
      </w:r>
      <w:r w:rsidRPr="00F043B2">
        <w:t>Review</w:t>
      </w:r>
      <w:r w:rsidRPr="00F043B2">
        <w:rPr>
          <w:highlight w:val="white"/>
        </w:rPr>
        <w:t xml:space="preserve"> </w:t>
      </w:r>
      <w:r w:rsidRPr="00F043B2">
        <w:t>Matrix</w:t>
      </w:r>
    </w:p>
    <w:p w14:paraId="72A81966" w14:textId="62495E67" w:rsidR="00516CD3" w:rsidRPr="00F043B2" w:rsidRDefault="00AE40B7" w:rsidP="00A77D04">
      <w:pPr>
        <w:ind w:firstLine="720"/>
        <w:rPr>
          <w:color w:val="1155CC"/>
          <w:u w:val="single"/>
        </w:rPr>
      </w:pPr>
      <w:hyperlink r:id="rId16" w:history="1">
        <w:r w:rsidR="00995D23" w:rsidRPr="00F043B2">
          <w:rPr>
            <w:rStyle w:val="Hyperlink"/>
          </w:rPr>
          <w:t>https://www.nro.net/2021-IANA-Performance-Matrix-Summary-Report</w:t>
        </w:r>
      </w:hyperlink>
    </w:p>
    <w:p w14:paraId="5B25B62B" w14:textId="50CA67A9" w:rsidR="00A77D04" w:rsidRPr="00F043B2" w:rsidRDefault="00A77D04" w:rsidP="00A77D04">
      <w:pPr>
        <w:rPr>
          <w:color w:val="1155CC"/>
          <w:u w:val="single"/>
        </w:rPr>
      </w:pPr>
    </w:p>
    <w:p w14:paraId="6D9887D3" w14:textId="2365DE61" w:rsidR="00516CD3" w:rsidRPr="00F043B2" w:rsidRDefault="00F06887" w:rsidP="00A77D04">
      <w:pPr>
        <w:ind w:left="720"/>
      </w:pPr>
      <w:bookmarkStart w:id="20" w:name="_v3ojb4lrqww" w:colFirst="0" w:colLast="0"/>
      <w:bookmarkStart w:id="21" w:name="_qhrr5u66dmq1" w:colFirst="0" w:colLast="0"/>
      <w:bookmarkEnd w:id="20"/>
      <w:bookmarkEnd w:id="21"/>
      <w:r w:rsidRPr="00F043B2">
        <w:rPr>
          <w:noProof/>
        </w:rPr>
        <w:drawing>
          <wp:inline distT="0" distB="0" distL="0" distR="0" wp14:anchorId="6FB9B0F9" wp14:editId="0F5E8560">
            <wp:extent cx="5943600" cy="396240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F909B" w14:textId="6C8C2AD7" w:rsidR="00516CD3" w:rsidRPr="00F043B2" w:rsidRDefault="005F310E">
      <w:pPr>
        <w:pStyle w:val="Heading2"/>
        <w:ind w:left="1440" w:hanging="360"/>
      </w:pPr>
      <w:bookmarkStart w:id="22" w:name="_15tie8rnhzep" w:colFirst="0" w:colLast="0"/>
      <w:bookmarkEnd w:id="22"/>
      <w:r w:rsidRPr="00F043B2">
        <w:t xml:space="preserve">Appendix </w:t>
      </w:r>
      <w:r w:rsidR="00F66546" w:rsidRPr="00F043B2">
        <w:t>2</w:t>
      </w:r>
      <w:r w:rsidRPr="00F043B2">
        <w:t>. Community input</w:t>
      </w:r>
    </w:p>
    <w:p w14:paraId="777B53F6" w14:textId="30A5D87E" w:rsidR="00516CD3" w:rsidRDefault="005F310E">
      <w:pPr>
        <w:spacing w:after="200"/>
        <w:ind w:left="1080"/>
        <w:rPr>
          <w:sz w:val="24"/>
          <w:szCs w:val="24"/>
        </w:rPr>
      </w:pPr>
      <w:r w:rsidRPr="009561AF">
        <w:rPr>
          <w:sz w:val="24"/>
          <w:szCs w:val="24"/>
        </w:rPr>
        <w:t>Notice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of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the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30</w:t>
      </w:r>
      <w:r w:rsidR="000A11A3" w:rsidRPr="009561AF">
        <w:rPr>
          <w:sz w:val="24"/>
          <w:szCs w:val="24"/>
        </w:rPr>
        <w:t>-</w:t>
      </w:r>
      <w:r w:rsidRPr="009561AF">
        <w:rPr>
          <w:sz w:val="24"/>
          <w:szCs w:val="24"/>
        </w:rPr>
        <w:t>day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comment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period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was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publicly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posted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on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the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NRO</w:t>
      </w:r>
      <w:r w:rsidRPr="009561AF">
        <w:rPr>
          <w:sz w:val="24"/>
          <w:szCs w:val="24"/>
          <w:highlight w:val="white"/>
        </w:rPr>
        <w:t xml:space="preserve"> </w:t>
      </w:r>
      <w:r w:rsidR="00AB6615" w:rsidRPr="009561AF">
        <w:rPr>
          <w:sz w:val="24"/>
          <w:szCs w:val="24"/>
        </w:rPr>
        <w:t>website</w:t>
      </w:r>
      <w:r w:rsidR="009561AF">
        <w:rPr>
          <w:sz w:val="24"/>
          <w:szCs w:val="24"/>
        </w:rPr>
        <w:t>.</w:t>
      </w:r>
      <w:r w:rsidRPr="009561AF">
        <w:rPr>
          <w:sz w:val="24"/>
          <w:szCs w:val="24"/>
          <w:highlight w:val="white"/>
        </w:rPr>
        <w:t xml:space="preserve"> </w:t>
      </w:r>
      <w:r w:rsidR="009561AF">
        <w:rPr>
          <w:sz w:val="24"/>
          <w:szCs w:val="24"/>
        </w:rPr>
        <w:t xml:space="preserve">It was also </w:t>
      </w:r>
      <w:r w:rsidRPr="009561AF">
        <w:rPr>
          <w:sz w:val="24"/>
          <w:szCs w:val="24"/>
        </w:rPr>
        <w:t>announced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on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the</w:t>
      </w:r>
      <w:r w:rsidRPr="009561AF">
        <w:rPr>
          <w:sz w:val="24"/>
          <w:szCs w:val="24"/>
          <w:highlight w:val="white"/>
        </w:rPr>
        <w:t xml:space="preserve"> </w:t>
      </w:r>
      <w:r w:rsidR="009561AF">
        <w:rPr>
          <w:sz w:val="24"/>
          <w:szCs w:val="24"/>
        </w:rPr>
        <w:t>respective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RIR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announcement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mailing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lists</w:t>
      </w:r>
      <w:r w:rsidR="009561AF">
        <w:rPr>
          <w:sz w:val="24"/>
          <w:szCs w:val="24"/>
        </w:rPr>
        <w:t>. Links to access those announcements on the web are provided below.</w:t>
      </w:r>
    </w:p>
    <w:p w14:paraId="656F2A9E" w14:textId="77777777" w:rsidR="009561AF" w:rsidRPr="009561AF" w:rsidRDefault="009561AF">
      <w:pPr>
        <w:spacing w:after="200"/>
        <w:ind w:left="1080"/>
        <w:rPr>
          <w:sz w:val="24"/>
          <w:szCs w:val="24"/>
        </w:rPr>
      </w:pPr>
    </w:p>
    <w:p w14:paraId="5150F369" w14:textId="603FBDB4" w:rsidR="00516CD3" w:rsidRPr="009561AF" w:rsidRDefault="005F310E">
      <w:pPr>
        <w:numPr>
          <w:ilvl w:val="0"/>
          <w:numId w:val="11"/>
        </w:numP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 xml:space="preserve">NRO announcement: </w:t>
      </w:r>
      <w:hyperlink r:id="rId18" w:history="1">
        <w:r w:rsidR="00BE3522" w:rsidRPr="009561AF">
          <w:rPr>
            <w:rStyle w:val="Hyperlink"/>
            <w:sz w:val="24"/>
            <w:szCs w:val="24"/>
          </w:rPr>
          <w:t>https://www.nro.net/call-for-public-comments-on-the-2021-iana-performance-matrix-summary-report/</w:t>
        </w:r>
      </w:hyperlink>
    </w:p>
    <w:p w14:paraId="2996E47A" w14:textId="3DEA9943" w:rsidR="00516CD3" w:rsidRPr="009561AF" w:rsidRDefault="005F310E">
      <w:pPr>
        <w:numPr>
          <w:ilvl w:val="0"/>
          <w:numId w:val="11"/>
        </w:numP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 xml:space="preserve">AFRINIC announcement: </w:t>
      </w:r>
      <w:hyperlink r:id="rId19">
        <w:r w:rsidR="00BE3522" w:rsidRPr="009561AF">
          <w:rPr>
            <w:color w:val="1155CC"/>
            <w:sz w:val="24"/>
            <w:szCs w:val="24"/>
            <w:u w:val="single"/>
          </w:rPr>
          <w:t>https://lists.afrinic.net/pipermail/announce/2022/002328.html</w:t>
        </w:r>
      </w:hyperlink>
    </w:p>
    <w:p w14:paraId="1CC7F44A" w14:textId="3B946ADE" w:rsidR="00516CD3" w:rsidRPr="009561AF" w:rsidRDefault="005F310E">
      <w:pPr>
        <w:numPr>
          <w:ilvl w:val="0"/>
          <w:numId w:val="11"/>
        </w:numP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lastRenderedPageBreak/>
        <w:t xml:space="preserve">APNIC announcement: </w:t>
      </w:r>
      <w:hyperlink r:id="rId20">
        <w:r w:rsidR="00BE3522" w:rsidRPr="009561AF">
          <w:rPr>
            <w:color w:val="1155CC"/>
            <w:sz w:val="24"/>
            <w:szCs w:val="24"/>
            <w:u w:val="single"/>
          </w:rPr>
          <w:t>https://mailman.apnic.net/hyperkitty/list/apnic-announce@apnic.net/thread/P6FYEHMQTEAQOQISQKDW4NFI2DBR6TZX/</w:t>
        </w:r>
      </w:hyperlink>
    </w:p>
    <w:p w14:paraId="3DF377CD" w14:textId="62C420D6" w:rsidR="00516CD3" w:rsidRPr="009561AF" w:rsidRDefault="005F310E">
      <w:pPr>
        <w:numPr>
          <w:ilvl w:val="0"/>
          <w:numId w:val="11"/>
        </w:numP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 xml:space="preserve">ARIN announcement: </w:t>
      </w:r>
      <w:hyperlink r:id="rId21">
        <w:r w:rsidR="00F66546" w:rsidRPr="009561AF">
          <w:rPr>
            <w:color w:val="1155CC"/>
            <w:sz w:val="24"/>
            <w:szCs w:val="24"/>
            <w:u w:val="single"/>
          </w:rPr>
          <w:t>https://lists.arin.net/pipermail/arin-announce/2022-February/002616.html</w:t>
        </w:r>
      </w:hyperlink>
    </w:p>
    <w:p w14:paraId="4047C0CD" w14:textId="5FD1C9FD" w:rsidR="00516CD3" w:rsidRPr="009561AF" w:rsidRDefault="005F310E">
      <w:pPr>
        <w:numPr>
          <w:ilvl w:val="0"/>
          <w:numId w:val="11"/>
        </w:numP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 xml:space="preserve">LACNIC announcement: </w:t>
      </w:r>
      <w:hyperlink r:id="rId22">
        <w:r w:rsidR="00F66546" w:rsidRPr="009561AF">
          <w:rPr>
            <w:color w:val="1155CC"/>
            <w:sz w:val="24"/>
            <w:szCs w:val="24"/>
            <w:u w:val="single"/>
          </w:rPr>
          <w:t>https://mail.lacnic.net/pipermail/anuncios/2022-February/001362.html</w:t>
        </w:r>
      </w:hyperlink>
    </w:p>
    <w:p w14:paraId="1BBC3D56" w14:textId="70F6AC5B" w:rsidR="00516CD3" w:rsidRPr="009561AF" w:rsidRDefault="005F310E">
      <w:pPr>
        <w:numPr>
          <w:ilvl w:val="0"/>
          <w:numId w:val="11"/>
        </w:numPr>
        <w:spacing w:before="200" w:after="200"/>
        <w:rPr>
          <w:sz w:val="24"/>
          <w:szCs w:val="24"/>
        </w:rPr>
      </w:pPr>
      <w:r w:rsidRPr="009561AF">
        <w:rPr>
          <w:sz w:val="24"/>
          <w:szCs w:val="24"/>
        </w:rPr>
        <w:t xml:space="preserve">RIPE announcement: </w:t>
      </w:r>
      <w:hyperlink r:id="rId23">
        <w:r w:rsidR="00F66546" w:rsidRPr="009561AF">
          <w:rPr>
            <w:color w:val="1155CC"/>
            <w:sz w:val="24"/>
            <w:szCs w:val="24"/>
            <w:u w:val="single"/>
          </w:rPr>
          <w:t>https://www.ripe.net/ripe/mail/archives/ripe-list/2022-February/002447.html</w:t>
        </w:r>
      </w:hyperlink>
    </w:p>
    <w:p w14:paraId="1F89BCF3" w14:textId="77777777" w:rsidR="00516CD3" w:rsidRPr="00F043B2" w:rsidRDefault="00516CD3">
      <w:pPr>
        <w:spacing w:before="200" w:after="200"/>
        <w:ind w:left="720" w:firstLine="720"/>
      </w:pPr>
    </w:p>
    <w:p w14:paraId="5EFB0F73" w14:textId="77777777" w:rsidR="00516CD3" w:rsidRPr="00F043B2" w:rsidRDefault="00516CD3">
      <w:pPr>
        <w:ind w:left="1440" w:hanging="360"/>
      </w:pPr>
      <w:bookmarkStart w:id="23" w:name="_n65q4qc8iqg5" w:colFirst="0" w:colLast="0"/>
      <w:bookmarkEnd w:id="23"/>
    </w:p>
    <w:sectPr w:rsidR="00516CD3" w:rsidRPr="00F043B2" w:rsidSect="00A9400B">
      <w:headerReference w:type="default" r:id="rId24"/>
      <w:footerReference w:type="even" r:id="rId25"/>
      <w:footerReference w:type="default" r:id="rId26"/>
      <w:pgSz w:w="12240" w:h="15840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ADAF" w14:textId="77777777" w:rsidR="00AE40B7" w:rsidRDefault="00AE40B7">
      <w:pPr>
        <w:spacing w:line="240" w:lineRule="auto"/>
      </w:pPr>
      <w:r>
        <w:separator/>
      </w:r>
    </w:p>
  </w:endnote>
  <w:endnote w:type="continuationSeparator" w:id="0">
    <w:p w14:paraId="02E3C717" w14:textId="77777777" w:rsidR="00AE40B7" w:rsidRDefault="00AE4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92858118"/>
      <w:docPartObj>
        <w:docPartGallery w:val="Page Numbers (Bottom of Page)"/>
        <w:docPartUnique/>
      </w:docPartObj>
    </w:sdtPr>
    <w:sdtContent>
      <w:p w14:paraId="4BA7B458" w14:textId="53A14EB5" w:rsidR="00A9400B" w:rsidRDefault="00A9400B" w:rsidP="008171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18844111"/>
      <w:docPartObj>
        <w:docPartGallery w:val="Page Numbers (Bottom of Page)"/>
        <w:docPartUnique/>
      </w:docPartObj>
    </w:sdtPr>
    <w:sdtContent>
      <w:p w14:paraId="678DCA09" w14:textId="42882810" w:rsidR="00E7397B" w:rsidRDefault="00E7397B" w:rsidP="00A9400B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CC498D" w14:textId="77777777" w:rsidR="00E7397B" w:rsidRDefault="00E7397B" w:rsidP="00E739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0350737"/>
      <w:docPartObj>
        <w:docPartGallery w:val="Page Numbers (Bottom of Page)"/>
        <w:docPartUnique/>
      </w:docPartObj>
    </w:sdtPr>
    <w:sdtContent>
      <w:p w14:paraId="32175E27" w14:textId="7FBC9007" w:rsidR="00A9400B" w:rsidRDefault="00A9400B" w:rsidP="008171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BC335DD" w14:textId="7EE83B76" w:rsidR="00E7397B" w:rsidRPr="00A9400B" w:rsidRDefault="00A9400B" w:rsidP="00A9400B">
    <w:pPr>
      <w:pStyle w:val="Footer"/>
      <w:ind w:right="360"/>
      <w:jc w:val="center"/>
      <w:rPr>
        <w:lang w:val="en-US"/>
      </w:rPr>
    </w:pPr>
    <w:r>
      <w:rPr>
        <w:lang w:val="en-US"/>
      </w:rPr>
      <w:t xml:space="preserve">2021 IANA Numbering Services Review Committee Report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9C41C" w14:textId="77777777" w:rsidR="00AE40B7" w:rsidRDefault="00AE40B7">
      <w:pPr>
        <w:spacing w:line="240" w:lineRule="auto"/>
      </w:pPr>
      <w:r>
        <w:separator/>
      </w:r>
    </w:p>
  </w:footnote>
  <w:footnote w:type="continuationSeparator" w:id="0">
    <w:p w14:paraId="1CC1A60F" w14:textId="77777777" w:rsidR="00AE40B7" w:rsidRDefault="00AE40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5B5F" w14:textId="77777777" w:rsidR="009561AF" w:rsidRDefault="009561AF" w:rsidP="009561AF">
    <w:pPr>
      <w:pStyle w:val="Title"/>
      <w:jc w:val="center"/>
    </w:pPr>
    <w:bookmarkStart w:id="24" w:name="_cjwo5ivy8afh" w:colFirst="0" w:colLast="0"/>
    <w:bookmarkEnd w:id="24"/>
  </w:p>
  <w:p w14:paraId="2D9B83D4" w14:textId="77777777" w:rsidR="00516CD3" w:rsidRDefault="00516CD3">
    <w:pPr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5FA"/>
    <w:multiLevelType w:val="multilevel"/>
    <w:tmpl w:val="0D46B81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0B67966"/>
    <w:multiLevelType w:val="multilevel"/>
    <w:tmpl w:val="3DCAF11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039920B8"/>
    <w:multiLevelType w:val="multilevel"/>
    <w:tmpl w:val="0D46B81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4C63E2F"/>
    <w:multiLevelType w:val="hybridMultilevel"/>
    <w:tmpl w:val="EB50E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90B6C47"/>
    <w:multiLevelType w:val="multilevel"/>
    <w:tmpl w:val="7F52EFC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1C3020F3"/>
    <w:multiLevelType w:val="multilevel"/>
    <w:tmpl w:val="87F674B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31BE044E"/>
    <w:multiLevelType w:val="multilevel"/>
    <w:tmpl w:val="C5E8127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3C6E18A9"/>
    <w:multiLevelType w:val="multilevel"/>
    <w:tmpl w:val="982C3D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2F00F2D"/>
    <w:multiLevelType w:val="multilevel"/>
    <w:tmpl w:val="EB06042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68B4D31"/>
    <w:multiLevelType w:val="multilevel"/>
    <w:tmpl w:val="076867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CCC3BA9"/>
    <w:multiLevelType w:val="multilevel"/>
    <w:tmpl w:val="1C008A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55E134E"/>
    <w:multiLevelType w:val="multilevel"/>
    <w:tmpl w:val="B72204C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2" w15:restartNumberingAfterBreak="0">
    <w:nsid w:val="7178687E"/>
    <w:multiLevelType w:val="multilevel"/>
    <w:tmpl w:val="0D46B81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CB21A77"/>
    <w:multiLevelType w:val="multilevel"/>
    <w:tmpl w:val="14AA33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6"/>
  </w:num>
  <w:num w:numId="5">
    <w:abstractNumId w:val="12"/>
  </w:num>
  <w:num w:numId="6">
    <w:abstractNumId w:val="1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D3"/>
    <w:rsid w:val="0004072A"/>
    <w:rsid w:val="00055A5D"/>
    <w:rsid w:val="000A11A3"/>
    <w:rsid w:val="000C0BA6"/>
    <w:rsid w:val="000D5559"/>
    <w:rsid w:val="00121DF9"/>
    <w:rsid w:val="00144911"/>
    <w:rsid w:val="00176DC4"/>
    <w:rsid w:val="001A7ED3"/>
    <w:rsid w:val="00214CF4"/>
    <w:rsid w:val="0022211F"/>
    <w:rsid w:val="002A75F5"/>
    <w:rsid w:val="002E21A3"/>
    <w:rsid w:val="003B03B1"/>
    <w:rsid w:val="004736BB"/>
    <w:rsid w:val="00492833"/>
    <w:rsid w:val="004C3C65"/>
    <w:rsid w:val="00516CD3"/>
    <w:rsid w:val="0054749F"/>
    <w:rsid w:val="00550861"/>
    <w:rsid w:val="00586B62"/>
    <w:rsid w:val="005B3A11"/>
    <w:rsid w:val="005F1F5C"/>
    <w:rsid w:val="005F310E"/>
    <w:rsid w:val="005F38C8"/>
    <w:rsid w:val="006012B3"/>
    <w:rsid w:val="00604C63"/>
    <w:rsid w:val="006A480D"/>
    <w:rsid w:val="006B6E41"/>
    <w:rsid w:val="00742A7E"/>
    <w:rsid w:val="00777C37"/>
    <w:rsid w:val="007B40F5"/>
    <w:rsid w:val="007E48B5"/>
    <w:rsid w:val="0080753B"/>
    <w:rsid w:val="008220D9"/>
    <w:rsid w:val="008910DB"/>
    <w:rsid w:val="008C3013"/>
    <w:rsid w:val="00916839"/>
    <w:rsid w:val="009561AF"/>
    <w:rsid w:val="00995D23"/>
    <w:rsid w:val="009F6DD9"/>
    <w:rsid w:val="00A46D26"/>
    <w:rsid w:val="00A558A7"/>
    <w:rsid w:val="00A77D04"/>
    <w:rsid w:val="00A9400B"/>
    <w:rsid w:val="00AB6615"/>
    <w:rsid w:val="00AE40B7"/>
    <w:rsid w:val="00BD1622"/>
    <w:rsid w:val="00BE3522"/>
    <w:rsid w:val="00BE6E42"/>
    <w:rsid w:val="00DE44DB"/>
    <w:rsid w:val="00E534BC"/>
    <w:rsid w:val="00E712DA"/>
    <w:rsid w:val="00E7397B"/>
    <w:rsid w:val="00E94792"/>
    <w:rsid w:val="00ED10FE"/>
    <w:rsid w:val="00F043B2"/>
    <w:rsid w:val="00F06887"/>
    <w:rsid w:val="00F66546"/>
    <w:rsid w:val="00F93415"/>
    <w:rsid w:val="00FE08D5"/>
    <w:rsid w:val="00FE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CED0"/>
  <w15:docId w15:val="{EFD63C56-AB33-4A4C-9AAC-53000B25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80"/>
      <w:ind w:left="144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E44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4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44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44D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C3013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2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8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83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61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1AF"/>
  </w:style>
  <w:style w:type="paragraph" w:styleId="Footer">
    <w:name w:val="footer"/>
    <w:basedOn w:val="Normal"/>
    <w:link w:val="FooterChar"/>
    <w:uiPriority w:val="99"/>
    <w:unhideWhenUsed/>
    <w:rsid w:val="009561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1AF"/>
  </w:style>
  <w:style w:type="character" w:styleId="PageNumber">
    <w:name w:val="page number"/>
    <w:basedOn w:val="DefaultParagraphFont"/>
    <w:uiPriority w:val="99"/>
    <w:semiHidden/>
    <w:unhideWhenUsed/>
    <w:rsid w:val="00E7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a-performance@nro.net" TargetMode="External"/><Relationship Id="rId13" Type="http://schemas.openxmlformats.org/officeDocument/2006/relationships/hyperlink" Target="https://www.nro.net/2021-IANA-Performance-Matrix-Summary-Report" TargetMode="External"/><Relationship Id="rId18" Type="http://schemas.openxmlformats.org/officeDocument/2006/relationships/hyperlink" Target="https://www.nro.net/call-for-public-comments-on-the-2021-iana-performance-matrix-summary-report/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lists.arin.net/pipermail/arin-announce/2022-February/002616.html" TargetMode="External"/><Relationship Id="rId7" Type="http://schemas.openxmlformats.org/officeDocument/2006/relationships/hyperlink" Target="https://www.nro.net/iana-numbering-services-review-committee/" TargetMode="External"/><Relationship Id="rId12" Type="http://schemas.openxmlformats.org/officeDocument/2006/relationships/hyperlink" Target="https://www.iana.org/performance/numbers" TargetMode="External"/><Relationship Id="rId17" Type="http://schemas.openxmlformats.org/officeDocument/2006/relationships/image" Target="media/image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nro.net/2021-IANA-Performance-Matrix-Summary-Report" TargetMode="External"/><Relationship Id="rId20" Type="http://schemas.openxmlformats.org/officeDocument/2006/relationships/hyperlink" Target="https://mailman.apnic.net/hyperkitty/list/apnic-announce@apnic.net/thread/P6FYEHMQTEAQOQISQKDW4NFI2DBR6TZX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ro.net/iana-numbering-services-review-committee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anacg.org/icg-files/documents/IANA-transition-proposal-final.pdf" TargetMode="External"/><Relationship Id="rId23" Type="http://schemas.openxmlformats.org/officeDocument/2006/relationships/hyperlink" Target="https://www.ripe.net/ripe/mail/archives/ripe-list/2022-February/002447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ana.org/performance/numbers" TargetMode="External"/><Relationship Id="rId19" Type="http://schemas.openxmlformats.org/officeDocument/2006/relationships/hyperlink" Target="https://lists.afrinic.net/pipermail/announce/2022/00232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ro.net/2021-IANA-Performance-Matrix-Summary-Report" TargetMode="External"/><Relationship Id="rId14" Type="http://schemas.openxmlformats.org/officeDocument/2006/relationships/hyperlink" Target="https://www.nro.net/sla" TargetMode="External"/><Relationship Id="rId22" Type="http://schemas.openxmlformats.org/officeDocument/2006/relationships/hyperlink" Target="https://mail.lacnic.net/pipermail/anuncios/2022-February/001362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CF8335B-C170-B341-BBE4-B228456DADD9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Deep Edge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J. Hannigan</cp:lastModifiedBy>
  <cp:revision>4</cp:revision>
  <dcterms:created xsi:type="dcterms:W3CDTF">2022-03-13T22:35:00Z</dcterms:created>
  <dcterms:modified xsi:type="dcterms:W3CDTF">2022-03-13T22:45:00Z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documentId_5685</vt:lpwstr>
  </property>
  <property fmtid="{D5CDD505-2E9C-101B-9397-08002B2CF9AE}" pid="3" name="grammarly_documentContext">
    <vt:lpwstr>{"goals":[],"domain":"general","emotions":[],"dialect":"american"}</vt:lpwstr>
  </property>
</Properties>
</file>